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D0D" w14:textId="122A7D04" w:rsidR="006865F7" w:rsidRPr="00AE0926" w:rsidRDefault="006865F7" w:rsidP="00135F11">
      <w:pPr>
        <w:spacing w:line="276" w:lineRule="auto"/>
        <w:jc w:val="center"/>
        <w:rPr>
          <w:rFonts w:asciiTheme="minorHAnsi" w:hAnsiTheme="minorHAnsi" w:cstheme="minorHAnsi"/>
          <w:b/>
          <w:bCs/>
          <w:color w:val="2F5496" w:themeColor="accent1" w:themeShade="BF"/>
          <w:sz w:val="22"/>
          <w:szCs w:val="22"/>
        </w:rPr>
      </w:pPr>
    </w:p>
    <w:p w14:paraId="1E6FBBBE" w14:textId="71EA8D18" w:rsidR="00922059" w:rsidRPr="00AE0926" w:rsidRDefault="00922059" w:rsidP="00B97C92">
      <w:pPr>
        <w:spacing w:line="276" w:lineRule="auto"/>
        <w:ind w:left="1440" w:firstLine="720"/>
        <w:jc w:val="center"/>
        <w:rPr>
          <w:rFonts w:asciiTheme="minorHAnsi" w:hAnsiTheme="minorHAnsi" w:cstheme="minorHAnsi"/>
          <w:b/>
          <w:bCs/>
          <w:color w:val="2F5496" w:themeColor="accent1" w:themeShade="BF"/>
          <w:sz w:val="22"/>
          <w:szCs w:val="22"/>
        </w:rPr>
        <w:sectPr w:rsidR="00922059" w:rsidRPr="00AE0926" w:rsidSect="004B3ECB">
          <w:footerReference w:type="default" r:id="rId11"/>
          <w:type w:val="continuous"/>
          <w:pgSz w:w="11906" w:h="16838"/>
          <w:pgMar w:top="1" w:right="567" w:bottom="284" w:left="567" w:header="709" w:footer="709"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num="2" w:space="566"/>
          <w:docGrid w:linePitch="360"/>
        </w:sectPr>
      </w:pPr>
      <w:bookmarkStart w:id="0" w:name="_Hlk66101768"/>
      <w:bookmarkEnd w:id="0"/>
    </w:p>
    <w:p w14:paraId="65CA7C58" w14:textId="46770549" w:rsidR="00213494" w:rsidRPr="00AE0926" w:rsidRDefault="0056461C" w:rsidP="00B97C92">
      <w:pPr>
        <w:spacing w:line="276" w:lineRule="auto"/>
        <w:ind w:left="1440" w:firstLine="720"/>
        <w:jc w:val="center"/>
        <w:rPr>
          <w:rFonts w:cs="Arial"/>
          <w:b/>
          <w:bCs/>
          <w:color w:val="2F5496" w:themeColor="accent1" w:themeShade="BF"/>
          <w:sz w:val="22"/>
          <w:szCs w:val="22"/>
        </w:rPr>
      </w:pPr>
      <w:r w:rsidRPr="0056461C">
        <w:rPr>
          <w:rFonts w:cs="Arial"/>
          <w:noProof/>
          <w:color w:val="4472C4" w:themeColor="accent1"/>
          <w:sz w:val="22"/>
          <w:szCs w:val="22"/>
        </w:rPr>
        <w:drawing>
          <wp:anchor distT="0" distB="0" distL="114300" distR="114300" simplePos="0" relativeHeight="251658239" behindDoc="0" locked="0" layoutInCell="1" allowOverlap="1" wp14:anchorId="43A8881D" wp14:editId="31A3E622">
            <wp:simplePos x="0" y="0"/>
            <wp:positionH relativeFrom="column">
              <wp:posOffset>5717540</wp:posOffset>
            </wp:positionH>
            <wp:positionV relativeFrom="paragraph">
              <wp:posOffset>138430</wp:posOffset>
            </wp:positionV>
            <wp:extent cx="1080135" cy="449580"/>
            <wp:effectExtent l="0" t="0" r="5715" b="762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135" cy="449580"/>
                    </a:xfrm>
                    <a:prstGeom prst="rect">
                      <a:avLst/>
                    </a:prstGeom>
                  </pic:spPr>
                </pic:pic>
              </a:graphicData>
            </a:graphic>
            <wp14:sizeRelH relativeFrom="margin">
              <wp14:pctWidth>0</wp14:pctWidth>
            </wp14:sizeRelH>
            <wp14:sizeRelV relativeFrom="margin">
              <wp14:pctHeight>0</wp14:pctHeight>
            </wp14:sizeRelV>
          </wp:anchor>
        </w:drawing>
      </w:r>
    </w:p>
    <w:p w14:paraId="7C7CFF11" w14:textId="36AB531A" w:rsidR="00135F11" w:rsidRPr="00CA3CD3" w:rsidRDefault="0056461C" w:rsidP="00CA3CD3">
      <w:pPr>
        <w:spacing w:line="276" w:lineRule="auto"/>
        <w:jc w:val="center"/>
        <w:rPr>
          <w:rFonts w:cs="Arial"/>
          <w:b/>
          <w:bCs/>
          <w:color w:val="4472C4" w:themeColor="accent1"/>
          <w:sz w:val="32"/>
          <w:szCs w:val="32"/>
        </w:rPr>
      </w:pPr>
      <w:r w:rsidRPr="00CA3CD3">
        <w:rPr>
          <w:rFonts w:cs="Arial"/>
          <w:noProof/>
          <w:sz w:val="24"/>
          <w:szCs w:val="24"/>
        </w:rPr>
        <w:drawing>
          <wp:anchor distT="0" distB="0" distL="114300" distR="114300" simplePos="0" relativeHeight="251660288" behindDoc="1" locked="0" layoutInCell="1" allowOverlap="1" wp14:anchorId="2D625E91" wp14:editId="6B2EB338">
            <wp:simplePos x="0" y="0"/>
            <wp:positionH relativeFrom="margin">
              <wp:posOffset>43815</wp:posOffset>
            </wp:positionH>
            <wp:positionV relativeFrom="paragraph">
              <wp:posOffset>52705</wp:posOffset>
            </wp:positionV>
            <wp:extent cx="647700" cy="7150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duotone>
                        <a:prstClr val="black"/>
                        <a:schemeClr val="accent4">
                          <a:tint val="45000"/>
                          <a:satMod val="400000"/>
                        </a:schemeClr>
                      </a:duotone>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647700" cy="715010"/>
                    </a:xfrm>
                    <a:prstGeom prst="rect">
                      <a:avLst/>
                    </a:prstGeom>
                    <a:noFill/>
                  </pic:spPr>
                </pic:pic>
              </a:graphicData>
            </a:graphic>
            <wp14:sizeRelH relativeFrom="page">
              <wp14:pctWidth>0</wp14:pctWidth>
            </wp14:sizeRelH>
            <wp14:sizeRelV relativeFrom="page">
              <wp14:pctHeight>0</wp14:pctHeight>
            </wp14:sizeRelV>
          </wp:anchor>
        </w:drawing>
      </w:r>
      <w:r w:rsidR="00135F11" w:rsidRPr="00CA3CD3">
        <w:rPr>
          <w:rFonts w:cs="Arial"/>
          <w:b/>
          <w:bCs/>
          <w:color w:val="4472C4" w:themeColor="accent1"/>
          <w:sz w:val="32"/>
          <w:szCs w:val="32"/>
        </w:rPr>
        <w:t>Safeguarding Adults Review</w:t>
      </w:r>
      <w:r w:rsidR="000D23D3" w:rsidRPr="00CA3CD3">
        <w:rPr>
          <w:rFonts w:cs="Arial"/>
          <w:b/>
          <w:bCs/>
          <w:color w:val="4472C4" w:themeColor="accent1"/>
          <w:sz w:val="32"/>
          <w:szCs w:val="32"/>
        </w:rPr>
        <w:t xml:space="preserve"> - </w:t>
      </w:r>
      <w:r w:rsidR="00135F11" w:rsidRPr="00CA3CD3">
        <w:rPr>
          <w:rFonts w:cs="Arial"/>
          <w:b/>
          <w:bCs/>
          <w:color w:val="4472C4" w:themeColor="accent1"/>
          <w:sz w:val="32"/>
          <w:szCs w:val="32"/>
        </w:rPr>
        <w:t>‘</w:t>
      </w:r>
      <w:r w:rsidR="00657327" w:rsidRPr="00CA3CD3">
        <w:rPr>
          <w:rFonts w:cs="Arial"/>
          <w:b/>
          <w:bCs/>
          <w:color w:val="4472C4" w:themeColor="accent1"/>
          <w:sz w:val="32"/>
          <w:szCs w:val="32"/>
        </w:rPr>
        <w:t>Lola and Mike</w:t>
      </w:r>
      <w:r w:rsidR="00135F11" w:rsidRPr="00CA3CD3">
        <w:rPr>
          <w:rFonts w:cs="Arial"/>
          <w:b/>
          <w:bCs/>
          <w:color w:val="4472C4" w:themeColor="accent1"/>
          <w:sz w:val="32"/>
          <w:szCs w:val="32"/>
        </w:rPr>
        <w:t>’</w:t>
      </w:r>
    </w:p>
    <w:p w14:paraId="2288B3F4" w14:textId="3A9CDF34" w:rsidR="0056461C" w:rsidRDefault="0056461C" w:rsidP="0056461C">
      <w:pPr>
        <w:rPr>
          <w:rFonts w:cs="Arial"/>
          <w:sz w:val="22"/>
          <w:szCs w:val="22"/>
        </w:rPr>
      </w:pPr>
    </w:p>
    <w:p w14:paraId="3F8235CD" w14:textId="77777777" w:rsidR="0056461C" w:rsidRPr="00AE0926" w:rsidRDefault="0056461C" w:rsidP="0056461C">
      <w:pPr>
        <w:rPr>
          <w:rFonts w:cs="Arial"/>
          <w:sz w:val="22"/>
          <w:szCs w:val="22"/>
        </w:rPr>
        <w:sectPr w:rsidR="0056461C" w:rsidRPr="00AE0926" w:rsidSect="004B3ECB">
          <w:type w:val="continuous"/>
          <w:pgSz w:w="11906" w:h="16838"/>
          <w:pgMar w:top="1" w:right="567" w:bottom="284" w:left="567" w:header="709" w:footer="709"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566"/>
          <w:docGrid w:linePitch="360"/>
        </w:sectPr>
      </w:pPr>
    </w:p>
    <w:p w14:paraId="2D9CCDCF" w14:textId="45756EA4" w:rsidR="00135F11" w:rsidRPr="00E235A9" w:rsidRDefault="00135F11" w:rsidP="0056461C">
      <w:pPr>
        <w:rPr>
          <w:rFonts w:asciiTheme="minorHAnsi" w:hAnsiTheme="minorHAnsi" w:cstheme="minorHAnsi"/>
          <w:color w:val="44546A" w:themeColor="text2"/>
          <w:sz w:val="22"/>
          <w:szCs w:val="22"/>
        </w:rPr>
      </w:pPr>
      <w:r w:rsidRPr="00665AFC">
        <w:rPr>
          <w:rFonts w:asciiTheme="minorHAnsi" w:hAnsiTheme="minorHAnsi" w:cstheme="minorHAnsi"/>
          <w:b/>
          <w:bCs/>
          <w:i/>
          <w:iCs/>
          <w:color w:val="2E74B5" w:themeColor="accent5" w:themeShade="BF"/>
          <w:sz w:val="28"/>
          <w:szCs w:val="28"/>
        </w:rPr>
        <w:t>What is a Safeguarding Adults Review?</w:t>
      </w:r>
      <w:r w:rsidR="000D23D3" w:rsidRPr="00665AFC">
        <w:rPr>
          <w:rFonts w:asciiTheme="minorHAnsi" w:hAnsiTheme="minorHAnsi" w:cstheme="minorHAnsi"/>
          <w:b/>
          <w:bCs/>
          <w:i/>
          <w:iCs/>
          <w:color w:val="2E74B5" w:themeColor="accent5" w:themeShade="BF"/>
          <w:sz w:val="28"/>
          <w:szCs w:val="28"/>
        </w:rPr>
        <w:t xml:space="preserve">  </w:t>
      </w:r>
      <w:r w:rsidRPr="00E235A9">
        <w:rPr>
          <w:rFonts w:asciiTheme="minorHAnsi" w:hAnsiTheme="minorHAnsi" w:cstheme="minorHAnsi"/>
          <w:color w:val="44546A" w:themeColor="text2"/>
          <w:sz w:val="22"/>
          <w:szCs w:val="22"/>
        </w:rPr>
        <w:t xml:space="preserve">A Safeguarding Adult Board, as part of its </w:t>
      </w:r>
      <w:r w:rsidR="002C6337">
        <w:rPr>
          <w:rFonts w:asciiTheme="minorHAnsi" w:hAnsiTheme="minorHAnsi" w:cstheme="minorHAnsi"/>
          <w:color w:val="44546A" w:themeColor="text2"/>
          <w:sz w:val="22"/>
          <w:szCs w:val="22"/>
        </w:rPr>
        <w:t xml:space="preserve">s.44 </w:t>
      </w:r>
      <w:r w:rsidR="00F076D5" w:rsidRPr="00E235A9">
        <w:rPr>
          <w:rFonts w:asciiTheme="minorHAnsi" w:hAnsiTheme="minorHAnsi" w:cstheme="minorHAnsi"/>
          <w:color w:val="44546A" w:themeColor="text2"/>
          <w:sz w:val="22"/>
          <w:szCs w:val="22"/>
        </w:rPr>
        <w:t xml:space="preserve">Care Act 2014 </w:t>
      </w:r>
      <w:r w:rsidRPr="00E235A9">
        <w:rPr>
          <w:rFonts w:asciiTheme="minorHAnsi" w:hAnsiTheme="minorHAnsi" w:cstheme="minorHAnsi"/>
          <w:color w:val="44546A" w:themeColor="text2"/>
          <w:sz w:val="22"/>
          <w:szCs w:val="22"/>
        </w:rPr>
        <w:t>statutory duty, is required to commission SARs under the following circumstances:</w:t>
      </w:r>
    </w:p>
    <w:p w14:paraId="26003BC9" w14:textId="41144082" w:rsidR="00F076D5" w:rsidRPr="00E235A9" w:rsidRDefault="002C6337" w:rsidP="00581DAF">
      <w:pPr>
        <w:jc w:val="both"/>
        <w:rPr>
          <w:rFonts w:asciiTheme="minorHAnsi" w:hAnsiTheme="minorHAnsi" w:cstheme="minorHAnsi"/>
          <w:i/>
          <w:iCs/>
          <w:color w:val="44546A" w:themeColor="text2"/>
          <w:sz w:val="22"/>
          <w:szCs w:val="22"/>
        </w:rPr>
      </w:pPr>
      <w:r>
        <w:rPr>
          <w:rFonts w:asciiTheme="minorHAnsi" w:hAnsiTheme="minorHAnsi" w:cstheme="minorHAnsi"/>
          <w:b/>
          <w:bCs/>
          <w:color w:val="44546A" w:themeColor="text2"/>
          <w:sz w:val="22"/>
          <w:szCs w:val="22"/>
        </w:rPr>
        <w:t>‘</w:t>
      </w:r>
      <w:r w:rsidR="00135F11" w:rsidRPr="00E235A9">
        <w:rPr>
          <w:rFonts w:asciiTheme="minorHAnsi" w:hAnsiTheme="minorHAnsi" w:cstheme="minorHAnsi"/>
          <w:b/>
          <w:bCs/>
          <w:color w:val="44546A" w:themeColor="text2"/>
          <w:sz w:val="22"/>
          <w:szCs w:val="22"/>
        </w:rPr>
        <w:t>(</w:t>
      </w:r>
      <w:r w:rsidR="00135F11" w:rsidRPr="00E235A9">
        <w:rPr>
          <w:rFonts w:asciiTheme="minorHAnsi" w:hAnsiTheme="minorHAnsi" w:cstheme="minorHAnsi"/>
          <w:b/>
          <w:bCs/>
          <w:i/>
          <w:iCs/>
          <w:color w:val="44546A" w:themeColor="text2"/>
          <w:sz w:val="22"/>
          <w:szCs w:val="22"/>
        </w:rPr>
        <w:t>1)</w:t>
      </w:r>
      <w:r w:rsidR="00135F11" w:rsidRPr="00E235A9">
        <w:rPr>
          <w:rFonts w:asciiTheme="minorHAnsi" w:hAnsiTheme="minorHAnsi" w:cstheme="minorHAnsi"/>
          <w:i/>
          <w:iCs/>
          <w:color w:val="44546A" w:themeColor="text2"/>
          <w:sz w:val="22"/>
          <w:szCs w:val="22"/>
        </w:rPr>
        <w:t xml:space="preserve"> A SAB </w:t>
      </w:r>
      <w:r w:rsidR="00135F11" w:rsidRPr="00E235A9">
        <w:rPr>
          <w:rFonts w:asciiTheme="minorHAnsi" w:hAnsiTheme="minorHAnsi" w:cstheme="minorHAnsi"/>
          <w:b/>
          <w:bCs/>
          <w:i/>
          <w:iCs/>
          <w:color w:val="44546A" w:themeColor="text2"/>
          <w:sz w:val="22"/>
          <w:szCs w:val="22"/>
        </w:rPr>
        <w:t xml:space="preserve">must </w:t>
      </w:r>
      <w:r w:rsidR="00135F11" w:rsidRPr="00E235A9">
        <w:rPr>
          <w:rFonts w:asciiTheme="minorHAnsi" w:hAnsiTheme="minorHAnsi" w:cstheme="minorHAnsi"/>
          <w:i/>
          <w:iCs/>
          <w:color w:val="44546A" w:themeColor="text2"/>
          <w:sz w:val="22"/>
          <w:szCs w:val="22"/>
        </w:rPr>
        <w:t>arrange for there to be a review of a case involving an adult in its area with needs for care and support (whether or not the local authority has been meeting any of those needs) if</w:t>
      </w:r>
      <w:r w:rsidR="00F076D5" w:rsidRPr="00E235A9">
        <w:rPr>
          <w:rFonts w:asciiTheme="minorHAnsi" w:hAnsiTheme="minorHAnsi" w:cstheme="minorHAnsi"/>
          <w:i/>
          <w:iCs/>
          <w:color w:val="44546A" w:themeColor="text2"/>
          <w:sz w:val="22"/>
          <w:szCs w:val="22"/>
        </w:rPr>
        <w:t>:</w:t>
      </w:r>
      <w:r w:rsidR="008442EE" w:rsidRPr="00E235A9">
        <w:rPr>
          <w:rFonts w:asciiTheme="minorHAnsi" w:hAnsiTheme="minorHAnsi" w:cstheme="minorHAnsi"/>
          <w:i/>
          <w:iCs/>
          <w:color w:val="44546A" w:themeColor="text2"/>
          <w:sz w:val="22"/>
          <w:szCs w:val="22"/>
        </w:rPr>
        <w:t xml:space="preserve"> </w:t>
      </w:r>
    </w:p>
    <w:p w14:paraId="65DA1568" w14:textId="79AAA62A" w:rsidR="000E2DE5" w:rsidRPr="00E235A9" w:rsidRDefault="00135F11" w:rsidP="00581DAF">
      <w:pPr>
        <w:jc w:val="both"/>
        <w:rPr>
          <w:rFonts w:asciiTheme="minorHAnsi" w:hAnsiTheme="minorHAnsi" w:cstheme="minorHAnsi"/>
          <w:i/>
          <w:iCs/>
          <w:color w:val="44546A" w:themeColor="text2"/>
          <w:sz w:val="22"/>
          <w:szCs w:val="22"/>
        </w:rPr>
      </w:pPr>
      <w:r w:rsidRPr="00E235A9">
        <w:rPr>
          <w:rFonts w:asciiTheme="minorHAnsi" w:hAnsiTheme="minorHAnsi" w:cstheme="minorHAnsi"/>
          <w:b/>
          <w:bCs/>
          <w:i/>
          <w:iCs/>
          <w:color w:val="44546A" w:themeColor="text2"/>
          <w:sz w:val="22"/>
          <w:szCs w:val="22"/>
        </w:rPr>
        <w:t>(a)</w:t>
      </w:r>
      <w:r w:rsidRPr="00E235A9">
        <w:rPr>
          <w:rFonts w:asciiTheme="minorHAnsi" w:hAnsiTheme="minorHAnsi" w:cstheme="minorHAnsi"/>
          <w:i/>
          <w:iCs/>
          <w:color w:val="44546A" w:themeColor="text2"/>
          <w:sz w:val="22"/>
          <w:szCs w:val="22"/>
        </w:rPr>
        <w:t xml:space="preserve"> there is </w:t>
      </w:r>
      <w:r w:rsidRPr="00E235A9">
        <w:rPr>
          <w:rFonts w:asciiTheme="minorHAnsi" w:hAnsiTheme="minorHAnsi" w:cstheme="minorHAnsi"/>
          <w:b/>
          <w:bCs/>
          <w:i/>
          <w:iCs/>
          <w:color w:val="4472C4" w:themeColor="accent1"/>
          <w:sz w:val="22"/>
          <w:szCs w:val="22"/>
        </w:rPr>
        <w:t>reasonable cause</w:t>
      </w:r>
      <w:r w:rsidRPr="00E235A9">
        <w:rPr>
          <w:rFonts w:asciiTheme="minorHAnsi" w:hAnsiTheme="minorHAnsi" w:cstheme="minorHAnsi"/>
          <w:i/>
          <w:iCs/>
          <w:color w:val="4472C4" w:themeColor="accent1"/>
          <w:sz w:val="22"/>
          <w:szCs w:val="22"/>
        </w:rPr>
        <w:t xml:space="preserve"> </w:t>
      </w:r>
      <w:r w:rsidRPr="00E235A9">
        <w:rPr>
          <w:rFonts w:asciiTheme="minorHAnsi" w:hAnsiTheme="minorHAnsi" w:cstheme="minorHAnsi"/>
          <w:i/>
          <w:iCs/>
          <w:color w:val="44546A" w:themeColor="text2"/>
          <w:sz w:val="22"/>
          <w:szCs w:val="22"/>
        </w:rPr>
        <w:t xml:space="preserve">for concern about how the SAB, members of it or other persons with relevant functions worked together to safeguard the adult, </w:t>
      </w:r>
      <w:r w:rsidR="004D23CB" w:rsidRPr="00E235A9">
        <w:rPr>
          <w:rFonts w:asciiTheme="minorHAnsi" w:hAnsiTheme="minorHAnsi" w:cstheme="minorHAnsi"/>
          <w:b/>
          <w:bCs/>
          <w:i/>
          <w:iCs/>
          <w:color w:val="4472C4" w:themeColor="accent1"/>
          <w:sz w:val="22"/>
          <w:szCs w:val="22"/>
        </w:rPr>
        <w:t>And</w:t>
      </w:r>
    </w:p>
    <w:p w14:paraId="58769AC3" w14:textId="0D3B69A0" w:rsidR="00135F11" w:rsidRPr="00E235A9" w:rsidRDefault="00135F11" w:rsidP="00581DAF">
      <w:pPr>
        <w:jc w:val="both"/>
        <w:rPr>
          <w:rFonts w:asciiTheme="minorHAnsi" w:hAnsiTheme="minorHAnsi" w:cstheme="minorHAnsi"/>
          <w:i/>
          <w:iCs/>
          <w:color w:val="44546A" w:themeColor="text2"/>
          <w:sz w:val="22"/>
          <w:szCs w:val="22"/>
        </w:rPr>
      </w:pPr>
      <w:r w:rsidRPr="00E235A9">
        <w:rPr>
          <w:rFonts w:asciiTheme="minorHAnsi" w:hAnsiTheme="minorHAnsi" w:cstheme="minorHAnsi"/>
          <w:b/>
          <w:bCs/>
          <w:i/>
          <w:iCs/>
          <w:color w:val="44546A" w:themeColor="text2"/>
          <w:sz w:val="22"/>
          <w:szCs w:val="22"/>
        </w:rPr>
        <w:t>(b)</w:t>
      </w:r>
      <w:r w:rsidRPr="00E235A9">
        <w:rPr>
          <w:rFonts w:asciiTheme="minorHAnsi" w:hAnsiTheme="minorHAnsi" w:cstheme="minorHAnsi"/>
          <w:i/>
          <w:iCs/>
          <w:color w:val="44546A" w:themeColor="text2"/>
          <w:sz w:val="22"/>
          <w:szCs w:val="22"/>
        </w:rPr>
        <w:t xml:space="preserve"> </w:t>
      </w:r>
      <w:r w:rsidR="00316903" w:rsidRPr="00E235A9">
        <w:rPr>
          <w:rFonts w:asciiTheme="minorHAnsi" w:hAnsiTheme="minorHAnsi" w:cstheme="minorHAnsi"/>
          <w:i/>
          <w:iCs/>
          <w:color w:val="44546A" w:themeColor="text2"/>
          <w:sz w:val="22"/>
          <w:szCs w:val="22"/>
        </w:rPr>
        <w:t>c</w:t>
      </w:r>
      <w:r w:rsidRPr="00E235A9">
        <w:rPr>
          <w:rFonts w:asciiTheme="minorHAnsi" w:hAnsiTheme="minorHAnsi" w:cstheme="minorHAnsi"/>
          <w:i/>
          <w:iCs/>
          <w:color w:val="44546A" w:themeColor="text2"/>
          <w:sz w:val="22"/>
          <w:szCs w:val="22"/>
        </w:rPr>
        <w:t xml:space="preserve">ondition 1 </w:t>
      </w:r>
      <w:r w:rsidRPr="00E235A9">
        <w:rPr>
          <w:rFonts w:asciiTheme="minorHAnsi" w:hAnsiTheme="minorHAnsi" w:cstheme="minorHAnsi"/>
          <w:b/>
          <w:bCs/>
          <w:i/>
          <w:iCs/>
          <w:color w:val="44546A" w:themeColor="text2"/>
          <w:sz w:val="22"/>
          <w:szCs w:val="22"/>
        </w:rPr>
        <w:t>or</w:t>
      </w:r>
      <w:r w:rsidRPr="00E235A9">
        <w:rPr>
          <w:rFonts w:asciiTheme="minorHAnsi" w:hAnsiTheme="minorHAnsi" w:cstheme="minorHAnsi"/>
          <w:i/>
          <w:iCs/>
          <w:color w:val="44546A" w:themeColor="text2"/>
          <w:sz w:val="22"/>
          <w:szCs w:val="22"/>
        </w:rPr>
        <w:t xml:space="preserve"> 2 is met</w:t>
      </w:r>
      <w:r w:rsidR="000E2DE5" w:rsidRPr="00E235A9">
        <w:rPr>
          <w:rFonts w:asciiTheme="minorHAnsi" w:hAnsiTheme="minorHAnsi" w:cstheme="minorHAnsi"/>
          <w:i/>
          <w:iCs/>
          <w:color w:val="44546A" w:themeColor="text2"/>
          <w:sz w:val="22"/>
          <w:szCs w:val="22"/>
        </w:rPr>
        <w:t xml:space="preserve"> (see below)</w:t>
      </w:r>
    </w:p>
    <w:p w14:paraId="6B1385E6" w14:textId="77777777" w:rsidR="009978A9" w:rsidRPr="00AA7CAC" w:rsidRDefault="009978A9" w:rsidP="00581DAF">
      <w:pPr>
        <w:ind w:left="-284"/>
        <w:jc w:val="both"/>
        <w:rPr>
          <w:rFonts w:asciiTheme="minorHAnsi" w:hAnsiTheme="minorHAnsi" w:cstheme="minorHAnsi"/>
          <w:b/>
          <w:bCs/>
          <w:i/>
          <w:iCs/>
          <w:color w:val="44546A" w:themeColor="text2"/>
          <w:sz w:val="8"/>
          <w:szCs w:val="8"/>
        </w:rPr>
      </w:pPr>
    </w:p>
    <w:p w14:paraId="24B84431" w14:textId="1922E763" w:rsidR="00135F11" w:rsidRPr="00E235A9" w:rsidRDefault="00135F11" w:rsidP="00581DAF">
      <w:pPr>
        <w:ind w:right="-218"/>
        <w:jc w:val="both"/>
        <w:rPr>
          <w:rFonts w:asciiTheme="minorHAnsi" w:hAnsiTheme="minorHAnsi" w:cstheme="minorHAnsi"/>
          <w:b/>
          <w:bCs/>
          <w:i/>
          <w:iCs/>
          <w:color w:val="4472C4" w:themeColor="accent1"/>
          <w:sz w:val="22"/>
          <w:szCs w:val="22"/>
        </w:rPr>
      </w:pPr>
      <w:r w:rsidRPr="00E235A9">
        <w:rPr>
          <w:rFonts w:asciiTheme="minorHAnsi" w:hAnsiTheme="minorHAnsi" w:cstheme="minorHAnsi"/>
          <w:b/>
          <w:bCs/>
          <w:i/>
          <w:iCs/>
          <w:color w:val="4472C4" w:themeColor="accent1"/>
          <w:sz w:val="22"/>
          <w:szCs w:val="22"/>
        </w:rPr>
        <w:t>(2)</w:t>
      </w:r>
      <w:r w:rsidRPr="00E235A9">
        <w:rPr>
          <w:rFonts w:asciiTheme="minorHAnsi" w:hAnsiTheme="minorHAnsi" w:cstheme="minorHAnsi"/>
          <w:i/>
          <w:iCs/>
          <w:color w:val="4472C4" w:themeColor="accent1"/>
          <w:sz w:val="22"/>
          <w:szCs w:val="22"/>
        </w:rPr>
        <w:t xml:space="preserve"> </w:t>
      </w:r>
      <w:r w:rsidRPr="00E235A9">
        <w:rPr>
          <w:rFonts w:asciiTheme="minorHAnsi" w:hAnsiTheme="minorHAnsi" w:cstheme="minorHAnsi"/>
          <w:b/>
          <w:bCs/>
          <w:i/>
          <w:iCs/>
          <w:color w:val="4472C4" w:themeColor="accent1"/>
          <w:sz w:val="22"/>
          <w:szCs w:val="22"/>
        </w:rPr>
        <w:t>Condition 1</w:t>
      </w:r>
      <w:r w:rsidRPr="00E235A9">
        <w:rPr>
          <w:rFonts w:asciiTheme="minorHAnsi" w:hAnsiTheme="minorHAnsi" w:cstheme="minorHAnsi"/>
          <w:i/>
          <w:iCs/>
          <w:color w:val="4472C4" w:themeColor="accent1"/>
          <w:sz w:val="22"/>
          <w:szCs w:val="22"/>
        </w:rPr>
        <w:t xml:space="preserve"> </w:t>
      </w:r>
      <w:r w:rsidRPr="00E235A9">
        <w:rPr>
          <w:rFonts w:asciiTheme="minorHAnsi" w:hAnsiTheme="minorHAnsi" w:cstheme="minorHAnsi"/>
          <w:b/>
          <w:bCs/>
          <w:i/>
          <w:iCs/>
          <w:color w:val="4472C4" w:themeColor="accent1"/>
          <w:sz w:val="22"/>
          <w:szCs w:val="22"/>
        </w:rPr>
        <w:t>is met if</w:t>
      </w:r>
      <w:r w:rsidR="008442EE" w:rsidRPr="00E235A9">
        <w:rPr>
          <w:rFonts w:asciiTheme="minorHAnsi" w:hAnsiTheme="minorHAnsi" w:cstheme="minorHAnsi"/>
          <w:b/>
          <w:bCs/>
          <w:i/>
          <w:iCs/>
          <w:color w:val="4472C4" w:themeColor="accent1"/>
          <w:sz w:val="22"/>
          <w:szCs w:val="22"/>
        </w:rPr>
        <w:t xml:space="preserve">: - </w:t>
      </w:r>
    </w:p>
    <w:p w14:paraId="0A7D6372" w14:textId="4D88959D" w:rsidR="00135F11" w:rsidRPr="00E235A9" w:rsidRDefault="00135F11" w:rsidP="00581DAF">
      <w:pPr>
        <w:jc w:val="both"/>
        <w:rPr>
          <w:rFonts w:asciiTheme="minorHAnsi" w:hAnsiTheme="minorHAnsi" w:cstheme="minorHAnsi"/>
          <w:i/>
          <w:iCs/>
          <w:color w:val="44546A" w:themeColor="text2"/>
          <w:sz w:val="22"/>
          <w:szCs w:val="22"/>
        </w:rPr>
      </w:pPr>
      <w:r w:rsidRPr="00E235A9">
        <w:rPr>
          <w:rFonts w:asciiTheme="minorHAnsi" w:hAnsiTheme="minorHAnsi" w:cstheme="minorHAnsi"/>
          <w:b/>
          <w:bCs/>
          <w:i/>
          <w:iCs/>
          <w:color w:val="44546A" w:themeColor="text2"/>
          <w:sz w:val="22"/>
          <w:szCs w:val="22"/>
        </w:rPr>
        <w:t>(a)</w:t>
      </w:r>
      <w:r w:rsidRPr="00E235A9">
        <w:rPr>
          <w:rFonts w:asciiTheme="minorHAnsi" w:hAnsiTheme="minorHAnsi" w:cstheme="minorHAnsi"/>
          <w:i/>
          <w:iCs/>
          <w:color w:val="44546A" w:themeColor="text2"/>
          <w:sz w:val="22"/>
          <w:szCs w:val="22"/>
        </w:rPr>
        <w:t xml:space="preserve"> the adult has died, </w:t>
      </w:r>
      <w:r w:rsidRPr="00E235A9">
        <w:rPr>
          <w:rFonts w:asciiTheme="minorHAnsi" w:hAnsiTheme="minorHAnsi" w:cstheme="minorHAnsi"/>
          <w:b/>
          <w:bCs/>
          <w:i/>
          <w:iCs/>
          <w:color w:val="44546A" w:themeColor="text2"/>
          <w:sz w:val="22"/>
          <w:szCs w:val="22"/>
        </w:rPr>
        <w:t>and</w:t>
      </w:r>
      <w:r w:rsidR="00602ED2" w:rsidRPr="00E235A9">
        <w:rPr>
          <w:rFonts w:asciiTheme="minorHAnsi" w:hAnsiTheme="minorHAnsi" w:cstheme="minorHAnsi"/>
          <w:b/>
          <w:bCs/>
          <w:i/>
          <w:iCs/>
          <w:color w:val="44546A" w:themeColor="text2"/>
          <w:sz w:val="22"/>
          <w:szCs w:val="22"/>
        </w:rPr>
        <w:t xml:space="preserve"> </w:t>
      </w:r>
      <w:r w:rsidRPr="00E235A9">
        <w:rPr>
          <w:rFonts w:asciiTheme="minorHAnsi" w:hAnsiTheme="minorHAnsi" w:cstheme="minorHAnsi"/>
          <w:b/>
          <w:bCs/>
          <w:i/>
          <w:iCs/>
          <w:color w:val="44546A" w:themeColor="text2"/>
          <w:sz w:val="22"/>
          <w:szCs w:val="22"/>
        </w:rPr>
        <w:t>(b)</w:t>
      </w:r>
      <w:r w:rsidRPr="00E235A9">
        <w:rPr>
          <w:rFonts w:asciiTheme="minorHAnsi" w:hAnsiTheme="minorHAnsi" w:cstheme="minorHAnsi"/>
          <w:i/>
          <w:iCs/>
          <w:color w:val="44546A" w:themeColor="text2"/>
          <w:sz w:val="22"/>
          <w:szCs w:val="22"/>
        </w:rPr>
        <w:t xml:space="preserve"> the SAB knows or suspects that the death resulted from abuse or neglect (whether or not It knew about or suspected the abuse or neglect before the adult died)</w:t>
      </w:r>
    </w:p>
    <w:p w14:paraId="075CBDCC" w14:textId="1C35251E" w:rsidR="00135F11" w:rsidRPr="00AA7CAC" w:rsidRDefault="00135F11" w:rsidP="00581DAF">
      <w:pPr>
        <w:jc w:val="both"/>
        <w:rPr>
          <w:rFonts w:asciiTheme="minorHAnsi" w:hAnsiTheme="minorHAnsi" w:cstheme="minorHAnsi"/>
          <w:i/>
          <w:iCs/>
          <w:color w:val="44546A" w:themeColor="text2"/>
          <w:sz w:val="8"/>
          <w:szCs w:val="8"/>
        </w:rPr>
      </w:pPr>
    </w:p>
    <w:p w14:paraId="0BE9E320" w14:textId="3C3DAD2C" w:rsidR="00135F11" w:rsidRPr="00E235A9" w:rsidRDefault="00135F11" w:rsidP="00581DAF">
      <w:pPr>
        <w:jc w:val="both"/>
        <w:rPr>
          <w:rFonts w:asciiTheme="minorHAnsi" w:hAnsiTheme="minorHAnsi" w:cstheme="minorHAnsi"/>
          <w:i/>
          <w:iCs/>
          <w:color w:val="4472C4" w:themeColor="accent1"/>
          <w:sz w:val="22"/>
          <w:szCs w:val="22"/>
        </w:rPr>
      </w:pPr>
      <w:r w:rsidRPr="00E235A9">
        <w:rPr>
          <w:rFonts w:asciiTheme="minorHAnsi" w:hAnsiTheme="minorHAnsi" w:cstheme="minorHAnsi"/>
          <w:b/>
          <w:bCs/>
          <w:i/>
          <w:iCs/>
          <w:color w:val="4472C4" w:themeColor="accent1"/>
          <w:sz w:val="22"/>
          <w:szCs w:val="22"/>
        </w:rPr>
        <w:t>(3)</w:t>
      </w:r>
      <w:r w:rsidRPr="00E235A9">
        <w:rPr>
          <w:rFonts w:asciiTheme="minorHAnsi" w:hAnsiTheme="minorHAnsi" w:cstheme="minorHAnsi"/>
          <w:i/>
          <w:iCs/>
          <w:color w:val="4472C4" w:themeColor="accent1"/>
          <w:sz w:val="22"/>
          <w:szCs w:val="22"/>
        </w:rPr>
        <w:t xml:space="preserve"> </w:t>
      </w:r>
      <w:r w:rsidRPr="00E235A9">
        <w:rPr>
          <w:rFonts w:asciiTheme="minorHAnsi" w:hAnsiTheme="minorHAnsi" w:cstheme="minorHAnsi"/>
          <w:b/>
          <w:bCs/>
          <w:i/>
          <w:iCs/>
          <w:color w:val="4472C4" w:themeColor="accent1"/>
          <w:sz w:val="22"/>
          <w:szCs w:val="22"/>
        </w:rPr>
        <w:t>Condition 2 is met if</w:t>
      </w:r>
      <w:r w:rsidR="00436407" w:rsidRPr="00E235A9">
        <w:rPr>
          <w:rFonts w:asciiTheme="minorHAnsi" w:hAnsiTheme="minorHAnsi" w:cstheme="minorHAnsi"/>
          <w:b/>
          <w:bCs/>
          <w:i/>
          <w:iCs/>
          <w:color w:val="4472C4" w:themeColor="accent1"/>
          <w:sz w:val="22"/>
          <w:szCs w:val="22"/>
        </w:rPr>
        <w:t>: -</w:t>
      </w:r>
      <w:r w:rsidR="00436407" w:rsidRPr="00E235A9">
        <w:rPr>
          <w:rFonts w:asciiTheme="minorHAnsi" w:hAnsiTheme="minorHAnsi" w:cstheme="minorHAnsi"/>
          <w:i/>
          <w:iCs/>
          <w:color w:val="4472C4" w:themeColor="accent1"/>
          <w:sz w:val="22"/>
          <w:szCs w:val="22"/>
        </w:rPr>
        <w:t xml:space="preserve"> </w:t>
      </w:r>
    </w:p>
    <w:p w14:paraId="6D7A5560" w14:textId="2BCAE33B" w:rsidR="00135F11" w:rsidRPr="00E235A9" w:rsidRDefault="00135F11" w:rsidP="00581DAF">
      <w:pPr>
        <w:jc w:val="both"/>
        <w:rPr>
          <w:rFonts w:asciiTheme="minorHAnsi" w:hAnsiTheme="minorHAnsi" w:cstheme="minorHAnsi"/>
          <w:i/>
          <w:iCs/>
          <w:color w:val="44546A" w:themeColor="text2"/>
          <w:sz w:val="22"/>
          <w:szCs w:val="22"/>
        </w:rPr>
      </w:pPr>
      <w:r w:rsidRPr="00AA7CAC">
        <w:rPr>
          <w:rFonts w:asciiTheme="minorHAnsi" w:hAnsiTheme="minorHAnsi" w:cstheme="minorHAnsi"/>
          <w:b/>
          <w:bCs/>
          <w:i/>
          <w:iCs/>
          <w:color w:val="44546A" w:themeColor="text2"/>
          <w:sz w:val="22"/>
          <w:szCs w:val="22"/>
        </w:rPr>
        <w:t>(a)</w:t>
      </w:r>
      <w:r w:rsidRPr="00E235A9">
        <w:rPr>
          <w:rFonts w:asciiTheme="minorHAnsi" w:hAnsiTheme="minorHAnsi" w:cstheme="minorHAnsi"/>
          <w:i/>
          <w:iCs/>
          <w:color w:val="44546A" w:themeColor="text2"/>
          <w:sz w:val="22"/>
          <w:szCs w:val="22"/>
        </w:rPr>
        <w:t xml:space="preserve"> the adult is still alive, </w:t>
      </w:r>
      <w:r w:rsidRPr="00E235A9">
        <w:rPr>
          <w:rFonts w:asciiTheme="minorHAnsi" w:hAnsiTheme="minorHAnsi" w:cstheme="minorHAnsi"/>
          <w:b/>
          <w:bCs/>
          <w:i/>
          <w:iCs/>
          <w:color w:val="4472C4" w:themeColor="accent1"/>
          <w:sz w:val="22"/>
          <w:szCs w:val="22"/>
        </w:rPr>
        <w:t>and</w:t>
      </w:r>
      <w:r w:rsidR="006900A1" w:rsidRPr="00E235A9">
        <w:rPr>
          <w:rFonts w:asciiTheme="minorHAnsi" w:hAnsiTheme="minorHAnsi" w:cstheme="minorHAnsi"/>
          <w:b/>
          <w:bCs/>
          <w:i/>
          <w:iCs/>
          <w:color w:val="44546A" w:themeColor="text2"/>
          <w:sz w:val="22"/>
          <w:szCs w:val="22"/>
        </w:rPr>
        <w:t xml:space="preserve"> </w:t>
      </w:r>
      <w:r w:rsidRPr="00AA7CAC">
        <w:rPr>
          <w:rFonts w:asciiTheme="minorHAnsi" w:hAnsiTheme="minorHAnsi" w:cstheme="minorHAnsi"/>
          <w:b/>
          <w:bCs/>
          <w:i/>
          <w:iCs/>
          <w:color w:val="44546A" w:themeColor="text2"/>
          <w:sz w:val="22"/>
          <w:szCs w:val="22"/>
        </w:rPr>
        <w:t>(b)</w:t>
      </w:r>
      <w:r w:rsidRPr="00E235A9">
        <w:rPr>
          <w:rFonts w:asciiTheme="minorHAnsi" w:hAnsiTheme="minorHAnsi" w:cstheme="minorHAnsi"/>
          <w:i/>
          <w:iCs/>
          <w:color w:val="44546A" w:themeColor="text2"/>
          <w:sz w:val="22"/>
          <w:szCs w:val="22"/>
        </w:rPr>
        <w:t xml:space="preserve"> the SAB knows or suspects that the adult has experienced serious abuse or neglect</w:t>
      </w:r>
    </w:p>
    <w:p w14:paraId="092A2583" w14:textId="77777777" w:rsidR="00135F11" w:rsidRPr="00AA7CAC" w:rsidRDefault="00135F11" w:rsidP="00581DAF">
      <w:pPr>
        <w:jc w:val="both"/>
        <w:rPr>
          <w:rFonts w:asciiTheme="minorHAnsi" w:hAnsiTheme="minorHAnsi" w:cstheme="minorHAnsi"/>
          <w:i/>
          <w:iCs/>
          <w:color w:val="44546A" w:themeColor="text2"/>
          <w:sz w:val="8"/>
          <w:szCs w:val="8"/>
        </w:rPr>
      </w:pPr>
    </w:p>
    <w:p w14:paraId="7DD38769" w14:textId="2BA1537C" w:rsidR="00135F11" w:rsidRPr="00E235A9" w:rsidRDefault="00135F11" w:rsidP="00581DAF">
      <w:pPr>
        <w:jc w:val="both"/>
        <w:rPr>
          <w:rFonts w:asciiTheme="minorHAnsi" w:hAnsiTheme="minorHAnsi" w:cstheme="minorHAnsi"/>
          <w:i/>
          <w:iCs/>
          <w:color w:val="44546A" w:themeColor="text2"/>
          <w:sz w:val="22"/>
          <w:szCs w:val="22"/>
        </w:rPr>
      </w:pPr>
      <w:r w:rsidRPr="00E235A9">
        <w:rPr>
          <w:rFonts w:asciiTheme="minorHAnsi" w:hAnsiTheme="minorHAnsi" w:cstheme="minorHAnsi"/>
          <w:i/>
          <w:iCs/>
          <w:color w:val="44546A" w:themeColor="text2"/>
          <w:sz w:val="22"/>
          <w:szCs w:val="22"/>
        </w:rPr>
        <w:t>SABs can decide to undertake a SAR in any other situations involving an adult in its area with needs for care and support. Reviews should determine what the relevant agencies and individuals involved in the case might have done differently that could have prevented harm or death. This is so that lessons can be learned from the case, and those lessons applied to future cases to prevent similar harm occurring again. The apportioning of blame is not the purpose of the review.</w:t>
      </w:r>
      <w:r w:rsidR="002C6337">
        <w:rPr>
          <w:rFonts w:asciiTheme="minorHAnsi" w:hAnsiTheme="minorHAnsi" w:cstheme="minorHAnsi"/>
          <w:i/>
          <w:iCs/>
          <w:color w:val="44546A" w:themeColor="text2"/>
          <w:sz w:val="22"/>
          <w:szCs w:val="22"/>
        </w:rPr>
        <w:t>’</w:t>
      </w:r>
    </w:p>
    <w:p w14:paraId="31A4FA7F" w14:textId="6C0178DD" w:rsidR="003E0AC7" w:rsidRPr="00E235A9" w:rsidRDefault="00126D33" w:rsidP="002C6337">
      <w:pPr>
        <w:ind w:left="142"/>
        <w:jc w:val="both"/>
        <w:rPr>
          <w:rFonts w:asciiTheme="minorHAnsi" w:hAnsiTheme="minorHAnsi" w:cstheme="minorHAnsi"/>
          <w:color w:val="44546A" w:themeColor="text2"/>
          <w:sz w:val="22"/>
          <w:szCs w:val="22"/>
        </w:rPr>
      </w:pPr>
      <w:r w:rsidRPr="00AA7CAC">
        <w:rPr>
          <w:rFonts w:asciiTheme="minorHAnsi" w:hAnsiTheme="minorHAnsi" w:cstheme="minorHAnsi"/>
          <w:b/>
          <w:i/>
          <w:iCs/>
          <w:noProof/>
          <w:color w:val="2E74B5" w:themeColor="accent5" w:themeShade="BF"/>
          <w:sz w:val="24"/>
          <w:szCs w:val="24"/>
        </w:rPr>
        <w:drawing>
          <wp:anchor distT="0" distB="0" distL="114300" distR="114300" simplePos="0" relativeHeight="251675648" behindDoc="0" locked="0" layoutInCell="1" allowOverlap="1" wp14:anchorId="1AB261C5" wp14:editId="56F22AF6">
            <wp:simplePos x="0" y="0"/>
            <wp:positionH relativeFrom="column">
              <wp:posOffset>-38100</wp:posOffset>
            </wp:positionH>
            <wp:positionV relativeFrom="paragraph">
              <wp:posOffset>51435</wp:posOffset>
            </wp:positionV>
            <wp:extent cx="662940" cy="662940"/>
            <wp:effectExtent l="0" t="0" r="3810" b="381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anchor>
        </w:drawing>
      </w:r>
      <w:r w:rsidR="00135F11" w:rsidRPr="00AA7CAC">
        <w:rPr>
          <w:rFonts w:asciiTheme="minorHAnsi" w:hAnsiTheme="minorHAnsi" w:cstheme="minorHAnsi"/>
          <w:b/>
          <w:i/>
          <w:iCs/>
          <w:color w:val="2E74B5" w:themeColor="accent5" w:themeShade="BF"/>
          <w:sz w:val="24"/>
          <w:szCs w:val="24"/>
        </w:rPr>
        <w:t xml:space="preserve">About </w:t>
      </w:r>
      <w:r w:rsidR="003E0AC7" w:rsidRPr="00AA7CAC">
        <w:rPr>
          <w:rFonts w:asciiTheme="minorHAnsi" w:hAnsiTheme="minorHAnsi" w:cstheme="minorHAnsi"/>
          <w:b/>
          <w:i/>
          <w:iCs/>
          <w:color w:val="2E74B5" w:themeColor="accent5" w:themeShade="BF"/>
          <w:sz w:val="24"/>
          <w:szCs w:val="24"/>
        </w:rPr>
        <w:t>t</w:t>
      </w:r>
      <w:r w:rsidR="00135F11" w:rsidRPr="00AA7CAC">
        <w:rPr>
          <w:rFonts w:asciiTheme="minorHAnsi" w:hAnsiTheme="minorHAnsi" w:cstheme="minorHAnsi"/>
          <w:b/>
          <w:i/>
          <w:iCs/>
          <w:color w:val="2E74B5" w:themeColor="accent5" w:themeShade="BF"/>
          <w:sz w:val="24"/>
          <w:szCs w:val="24"/>
        </w:rPr>
        <w:t xml:space="preserve">his </w:t>
      </w:r>
      <w:r w:rsidR="003E0AC7" w:rsidRPr="00AA7CAC">
        <w:rPr>
          <w:rFonts w:asciiTheme="minorHAnsi" w:hAnsiTheme="minorHAnsi" w:cstheme="minorHAnsi"/>
          <w:b/>
          <w:i/>
          <w:iCs/>
          <w:color w:val="2E74B5" w:themeColor="accent5" w:themeShade="BF"/>
          <w:sz w:val="24"/>
          <w:szCs w:val="24"/>
        </w:rPr>
        <w:t>b</w:t>
      </w:r>
      <w:r w:rsidR="00135F11" w:rsidRPr="00AA7CAC">
        <w:rPr>
          <w:rFonts w:asciiTheme="minorHAnsi" w:hAnsiTheme="minorHAnsi" w:cstheme="minorHAnsi"/>
          <w:b/>
          <w:i/>
          <w:iCs/>
          <w:color w:val="2E74B5" w:themeColor="accent5" w:themeShade="BF"/>
          <w:sz w:val="24"/>
          <w:szCs w:val="24"/>
        </w:rPr>
        <w:t>riefing</w:t>
      </w:r>
      <w:r w:rsidR="00FC2097" w:rsidRPr="00AA7CAC">
        <w:rPr>
          <w:rFonts w:asciiTheme="minorHAnsi" w:hAnsiTheme="minorHAnsi" w:cstheme="minorHAnsi"/>
          <w:b/>
          <w:i/>
          <w:iCs/>
          <w:color w:val="2E74B5" w:themeColor="accent5" w:themeShade="BF"/>
          <w:sz w:val="24"/>
          <w:szCs w:val="24"/>
        </w:rPr>
        <w:t xml:space="preserve"> – </w:t>
      </w:r>
      <w:r w:rsidR="003E0AC7" w:rsidRPr="00E235A9">
        <w:rPr>
          <w:rFonts w:asciiTheme="minorHAnsi" w:hAnsiTheme="minorHAnsi" w:cstheme="minorHAnsi"/>
          <w:color w:val="44546A" w:themeColor="text2"/>
          <w:sz w:val="22"/>
          <w:szCs w:val="22"/>
        </w:rPr>
        <w:t xml:space="preserve">A Safeguarding Adults Review (SAR) has been undertaken </w:t>
      </w:r>
      <w:r w:rsidR="00565749">
        <w:rPr>
          <w:rFonts w:asciiTheme="minorHAnsi" w:hAnsiTheme="minorHAnsi" w:cstheme="minorHAnsi"/>
          <w:color w:val="44546A" w:themeColor="text2"/>
          <w:sz w:val="22"/>
          <w:szCs w:val="22"/>
        </w:rPr>
        <w:t xml:space="preserve">and the </w:t>
      </w:r>
      <w:r w:rsidR="003E0AC7" w:rsidRPr="00E235A9">
        <w:rPr>
          <w:rFonts w:asciiTheme="minorHAnsi" w:hAnsiTheme="minorHAnsi" w:cstheme="minorHAnsi"/>
          <w:color w:val="44546A" w:themeColor="text2"/>
          <w:sz w:val="22"/>
          <w:szCs w:val="22"/>
        </w:rPr>
        <w:t xml:space="preserve"> </w:t>
      </w:r>
      <w:r w:rsidR="00565749" w:rsidRPr="00527070">
        <w:rPr>
          <w:rFonts w:asciiTheme="minorHAnsi" w:hAnsiTheme="minorHAnsi" w:cstheme="minorHAnsi"/>
          <w:bCs/>
          <w:color w:val="44546A" w:themeColor="text2"/>
          <w:sz w:val="22"/>
          <w:szCs w:val="22"/>
        </w:rPr>
        <w:t>B</w:t>
      </w:r>
      <w:r w:rsidR="00565749">
        <w:rPr>
          <w:rFonts w:asciiTheme="minorHAnsi" w:hAnsiTheme="minorHAnsi" w:cstheme="minorHAnsi"/>
          <w:bCs/>
          <w:color w:val="44546A" w:themeColor="text2"/>
          <w:sz w:val="22"/>
          <w:szCs w:val="22"/>
        </w:rPr>
        <w:t>SAB</w:t>
      </w:r>
      <w:r w:rsidR="00565749" w:rsidRPr="00527070">
        <w:rPr>
          <w:rFonts w:asciiTheme="minorHAnsi" w:hAnsiTheme="minorHAnsi" w:cstheme="minorHAnsi"/>
          <w:bCs/>
          <w:color w:val="44546A" w:themeColor="text2"/>
          <w:sz w:val="22"/>
          <w:szCs w:val="22"/>
        </w:rPr>
        <w:t xml:space="preserve"> has reviewed the information pertaining to this family and have agreed it should be a joint SAR.  For the purposes of the SAR the woman/mother/client is known as Lola and her son/man/carer is known </w:t>
      </w:r>
      <w:r w:rsidR="005420A2" w:rsidRPr="00EA387C">
        <w:rPr>
          <w:rFonts w:asciiTheme="minorHAnsi" w:hAnsiTheme="minorHAnsi" w:cstheme="minorHAnsi"/>
          <w:bCs/>
          <w:color w:val="44546A" w:themeColor="text2"/>
          <w:sz w:val="22"/>
          <w:szCs w:val="22"/>
        </w:rPr>
        <w:t>as</w:t>
      </w:r>
      <w:r w:rsidR="005420A2">
        <w:rPr>
          <w:rFonts w:asciiTheme="minorHAnsi" w:hAnsiTheme="minorHAnsi" w:cstheme="minorHAnsi"/>
          <w:bCs/>
          <w:color w:val="44546A" w:themeColor="text2"/>
          <w:sz w:val="22"/>
          <w:szCs w:val="22"/>
        </w:rPr>
        <w:t xml:space="preserve"> </w:t>
      </w:r>
      <w:r w:rsidR="00565749" w:rsidRPr="00527070">
        <w:rPr>
          <w:rFonts w:asciiTheme="minorHAnsi" w:hAnsiTheme="minorHAnsi" w:cstheme="minorHAnsi"/>
          <w:bCs/>
          <w:color w:val="44546A" w:themeColor="text2"/>
          <w:sz w:val="22"/>
          <w:szCs w:val="22"/>
        </w:rPr>
        <w:t xml:space="preserve">Mike. </w:t>
      </w:r>
      <w:r w:rsidR="003E0AC7" w:rsidRPr="00E235A9">
        <w:rPr>
          <w:rFonts w:asciiTheme="minorHAnsi" w:hAnsiTheme="minorHAnsi" w:cstheme="minorHAnsi"/>
          <w:color w:val="44546A" w:themeColor="text2"/>
          <w:sz w:val="22"/>
          <w:szCs w:val="22"/>
        </w:rPr>
        <w:t>This briefing aims to summarise key learning from the review, to facilitate the learning being shared with SA</w:t>
      </w:r>
      <w:r w:rsidR="0080444E" w:rsidRPr="00E235A9">
        <w:rPr>
          <w:rFonts w:asciiTheme="minorHAnsi" w:hAnsiTheme="minorHAnsi" w:cstheme="minorHAnsi"/>
          <w:color w:val="44546A" w:themeColor="text2"/>
          <w:sz w:val="22"/>
          <w:szCs w:val="22"/>
        </w:rPr>
        <w:t>B</w:t>
      </w:r>
      <w:r w:rsidR="003E0AC7" w:rsidRPr="00E235A9">
        <w:rPr>
          <w:rFonts w:asciiTheme="minorHAnsi" w:hAnsiTheme="minorHAnsi" w:cstheme="minorHAnsi"/>
          <w:color w:val="44546A" w:themeColor="text2"/>
          <w:sz w:val="22"/>
          <w:szCs w:val="22"/>
        </w:rPr>
        <w:t xml:space="preserve"> members, partner agencies and frontline practitioners.</w:t>
      </w:r>
      <w:r w:rsidR="008000E6" w:rsidRPr="00E235A9">
        <w:rPr>
          <w:rFonts w:asciiTheme="minorHAnsi" w:hAnsiTheme="minorHAnsi" w:cstheme="minorHAnsi"/>
          <w:color w:val="44546A" w:themeColor="text2"/>
          <w:sz w:val="22"/>
          <w:szCs w:val="22"/>
        </w:rPr>
        <w:t xml:space="preserve">  </w:t>
      </w:r>
      <w:r w:rsidR="003E0AC7" w:rsidRPr="00E235A9">
        <w:rPr>
          <w:rFonts w:asciiTheme="minorHAnsi" w:hAnsiTheme="minorHAnsi" w:cstheme="minorHAnsi"/>
          <w:color w:val="44546A" w:themeColor="text2"/>
          <w:sz w:val="22"/>
          <w:szCs w:val="22"/>
        </w:rPr>
        <w:t>Please take time to reflect on the</w:t>
      </w:r>
      <w:r w:rsidR="0080444E" w:rsidRPr="00E235A9">
        <w:rPr>
          <w:rFonts w:asciiTheme="minorHAnsi" w:hAnsiTheme="minorHAnsi" w:cstheme="minorHAnsi"/>
          <w:color w:val="44546A" w:themeColor="text2"/>
          <w:sz w:val="22"/>
          <w:szCs w:val="22"/>
        </w:rPr>
        <w:t xml:space="preserve"> </w:t>
      </w:r>
      <w:r w:rsidR="009978A9" w:rsidRPr="00E235A9">
        <w:rPr>
          <w:rFonts w:asciiTheme="minorHAnsi" w:hAnsiTheme="minorHAnsi" w:cstheme="minorHAnsi"/>
          <w:color w:val="44546A" w:themeColor="text2"/>
          <w:sz w:val="22"/>
          <w:szCs w:val="22"/>
        </w:rPr>
        <w:t xml:space="preserve">findings </w:t>
      </w:r>
      <w:r w:rsidR="003E0AC7" w:rsidRPr="00E235A9">
        <w:rPr>
          <w:rFonts w:asciiTheme="minorHAnsi" w:hAnsiTheme="minorHAnsi" w:cstheme="minorHAnsi"/>
          <w:color w:val="44546A" w:themeColor="text2"/>
          <w:sz w:val="22"/>
          <w:szCs w:val="22"/>
        </w:rPr>
        <w:t>and consider how you can learn, develop and work together to improve outcomes for, and prevent harm occurring towards, adults with needs for care and support.</w:t>
      </w:r>
    </w:p>
    <w:p w14:paraId="78C6A9F9" w14:textId="6E343199" w:rsidR="003E0AC7" w:rsidRPr="001527D7" w:rsidRDefault="00FA6D18" w:rsidP="00135F11">
      <w:pPr>
        <w:rPr>
          <w:rFonts w:asciiTheme="minorHAnsi" w:hAnsiTheme="minorHAnsi" w:cstheme="minorHAnsi"/>
          <w:b/>
          <w:bCs/>
          <w:i/>
          <w:iCs/>
          <w:color w:val="4472C4" w:themeColor="accent1"/>
          <w:sz w:val="28"/>
          <w:szCs w:val="28"/>
        </w:rPr>
      </w:pPr>
      <w:r w:rsidRPr="001527D7">
        <w:rPr>
          <w:rFonts w:asciiTheme="minorHAnsi" w:hAnsiTheme="minorHAnsi" w:cstheme="minorHAnsi"/>
          <w:b/>
          <w:bCs/>
          <w:i/>
          <w:iCs/>
          <w:noProof/>
          <w:color w:val="4472C4" w:themeColor="accent1"/>
          <w:sz w:val="28"/>
          <w:szCs w:val="28"/>
        </w:rPr>
        <w:drawing>
          <wp:anchor distT="0" distB="0" distL="114300" distR="114300" simplePos="0" relativeHeight="251676672" behindDoc="0" locked="0" layoutInCell="1" allowOverlap="1" wp14:anchorId="62E6413F" wp14:editId="10668F0A">
            <wp:simplePos x="0" y="0"/>
            <wp:positionH relativeFrom="column">
              <wp:posOffset>89535</wp:posOffset>
            </wp:positionH>
            <wp:positionV relativeFrom="paragraph">
              <wp:posOffset>79375</wp:posOffset>
            </wp:positionV>
            <wp:extent cx="670560" cy="716280"/>
            <wp:effectExtent l="0" t="0" r="0" b="7620"/>
            <wp:wrapSquare wrapText="bothSides"/>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noChangeArrowheads="1"/>
                    </pic:cNvPicPr>
                  </pic:nvPicPr>
                  <pic:blipFill rotWithShape="1">
                    <a:blip r:embed="rId16" cstate="print">
                      <a:duotone>
                        <a:prstClr val="black"/>
                        <a:schemeClr val="accent1">
                          <a:tint val="45000"/>
                          <a:satMod val="400000"/>
                        </a:schemeClr>
                      </a:duotone>
                      <a:extLst>
                        <a:ext uri="{28A0092B-C50C-407E-A947-70E740481C1C}">
                          <a14:useLocalDpi xmlns:a14="http://schemas.microsoft.com/office/drawing/2010/main" val="0"/>
                        </a:ext>
                      </a:extLst>
                    </a:blip>
                    <a:srcRect l="16892" r="12838"/>
                    <a:stretch/>
                  </pic:blipFill>
                  <pic:spPr bwMode="auto">
                    <a:xfrm>
                      <a:off x="0" y="0"/>
                      <a:ext cx="670560"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587E" w:rsidRPr="001527D7">
        <w:rPr>
          <w:rFonts w:asciiTheme="minorHAnsi" w:hAnsiTheme="minorHAnsi" w:cstheme="minorHAnsi"/>
          <w:b/>
          <w:bCs/>
          <w:i/>
          <w:iCs/>
          <w:color w:val="4472C4" w:themeColor="accent1"/>
          <w:sz w:val="28"/>
          <w:szCs w:val="28"/>
        </w:rPr>
        <w:t>C</w:t>
      </w:r>
      <w:r w:rsidR="00356811" w:rsidRPr="001527D7">
        <w:rPr>
          <w:rFonts w:asciiTheme="minorHAnsi" w:hAnsiTheme="minorHAnsi" w:cstheme="minorHAnsi"/>
          <w:b/>
          <w:bCs/>
          <w:i/>
          <w:iCs/>
          <w:color w:val="4472C4" w:themeColor="accent1"/>
          <w:sz w:val="28"/>
          <w:szCs w:val="28"/>
        </w:rPr>
        <w:t>are and</w:t>
      </w:r>
      <w:r w:rsidR="006F3CF7" w:rsidRPr="001527D7">
        <w:rPr>
          <w:rFonts w:asciiTheme="minorHAnsi" w:hAnsiTheme="minorHAnsi" w:cstheme="minorHAnsi"/>
          <w:b/>
          <w:bCs/>
          <w:i/>
          <w:iCs/>
          <w:color w:val="4472C4" w:themeColor="accent1"/>
          <w:sz w:val="28"/>
          <w:szCs w:val="28"/>
        </w:rPr>
        <w:t xml:space="preserve"> su</w:t>
      </w:r>
      <w:r w:rsidR="00356811" w:rsidRPr="001527D7">
        <w:rPr>
          <w:rFonts w:asciiTheme="minorHAnsi" w:hAnsiTheme="minorHAnsi" w:cstheme="minorHAnsi"/>
          <w:b/>
          <w:bCs/>
          <w:i/>
          <w:iCs/>
          <w:color w:val="4472C4" w:themeColor="accent1"/>
          <w:sz w:val="28"/>
          <w:szCs w:val="28"/>
        </w:rPr>
        <w:t xml:space="preserve">pport needs are identified in the Care Act 2014 as the following </w:t>
      </w:r>
      <w:r w:rsidR="00263904" w:rsidRPr="001527D7">
        <w:rPr>
          <w:rFonts w:asciiTheme="minorHAnsi" w:hAnsiTheme="minorHAnsi" w:cstheme="minorHAnsi"/>
          <w:b/>
          <w:bCs/>
          <w:i/>
          <w:iCs/>
          <w:color w:val="4472C4" w:themeColor="accent1"/>
          <w:sz w:val="28"/>
          <w:szCs w:val="28"/>
        </w:rPr>
        <w:t>–</w:t>
      </w:r>
      <w:r w:rsidR="00356811" w:rsidRPr="001527D7">
        <w:rPr>
          <w:rFonts w:asciiTheme="minorHAnsi" w:hAnsiTheme="minorHAnsi" w:cstheme="minorHAnsi"/>
          <w:b/>
          <w:bCs/>
          <w:i/>
          <w:iCs/>
          <w:color w:val="4472C4" w:themeColor="accent1"/>
          <w:sz w:val="28"/>
          <w:szCs w:val="28"/>
        </w:rPr>
        <w:t xml:space="preserve"> </w:t>
      </w:r>
    </w:p>
    <w:p w14:paraId="11B34ACC" w14:textId="5A58B00D" w:rsidR="00731498" w:rsidRPr="00E235A9" w:rsidRDefault="00452ED3" w:rsidP="00581DAF">
      <w:pPr>
        <w:pStyle w:val="Default"/>
        <w:contextualSpacing/>
        <w:jc w:val="both"/>
        <w:rPr>
          <w:rFonts w:asciiTheme="minorHAnsi" w:hAnsiTheme="minorHAnsi" w:cstheme="minorHAnsi"/>
          <w:bCs/>
          <w:i/>
          <w:iCs/>
          <w:color w:val="44546A" w:themeColor="text2"/>
          <w:sz w:val="22"/>
          <w:szCs w:val="22"/>
        </w:rPr>
      </w:pPr>
      <w:r w:rsidRPr="00EA387C">
        <w:rPr>
          <w:rFonts w:asciiTheme="minorHAnsi" w:hAnsiTheme="minorHAnsi" w:cstheme="minorHAnsi"/>
          <w:color w:val="auto"/>
          <w:sz w:val="22"/>
          <w:szCs w:val="22"/>
        </w:rPr>
        <w:t>Lola</w:t>
      </w:r>
      <w:r w:rsidRPr="00323E5B">
        <w:rPr>
          <w:rFonts w:asciiTheme="minorHAnsi" w:hAnsiTheme="minorHAnsi" w:cstheme="minorHAnsi"/>
          <w:color w:val="auto"/>
          <w:sz w:val="22"/>
          <w:szCs w:val="22"/>
        </w:rPr>
        <w:t xml:space="preserve"> </w:t>
      </w:r>
      <w:r w:rsidR="00A86D20" w:rsidRPr="00665AFC">
        <w:rPr>
          <w:rFonts w:asciiTheme="minorHAnsi" w:hAnsiTheme="minorHAnsi" w:cstheme="minorHAnsi"/>
          <w:color w:val="44546A" w:themeColor="text2"/>
          <w:sz w:val="22"/>
          <w:szCs w:val="22"/>
        </w:rPr>
        <w:t xml:space="preserve"> was in contact with </w:t>
      </w:r>
      <w:r w:rsidR="00E15035" w:rsidRPr="00665AFC">
        <w:rPr>
          <w:rFonts w:asciiTheme="minorHAnsi" w:hAnsiTheme="minorHAnsi" w:cstheme="minorHAnsi"/>
          <w:color w:val="44546A" w:themeColor="text2"/>
          <w:sz w:val="22"/>
          <w:szCs w:val="22"/>
        </w:rPr>
        <w:t xml:space="preserve">a range of health and social care services as well as victim support, </w:t>
      </w:r>
      <w:r w:rsidR="0003006A" w:rsidRPr="00665AFC">
        <w:rPr>
          <w:rFonts w:asciiTheme="minorHAnsi" w:hAnsiTheme="minorHAnsi" w:cstheme="minorHAnsi"/>
          <w:color w:val="44546A" w:themeColor="text2"/>
          <w:sz w:val="22"/>
          <w:szCs w:val="22"/>
        </w:rPr>
        <w:t>housing,</w:t>
      </w:r>
      <w:r w:rsidR="00E15035" w:rsidRPr="00665AFC">
        <w:rPr>
          <w:rFonts w:asciiTheme="minorHAnsi" w:hAnsiTheme="minorHAnsi" w:cstheme="minorHAnsi"/>
          <w:color w:val="44546A" w:themeColor="text2"/>
          <w:sz w:val="22"/>
          <w:szCs w:val="22"/>
        </w:rPr>
        <w:t xml:space="preserve"> and </w:t>
      </w:r>
      <w:r w:rsidR="0003006A" w:rsidRPr="00665AFC">
        <w:rPr>
          <w:rFonts w:asciiTheme="minorHAnsi" w:hAnsiTheme="minorHAnsi" w:cstheme="minorHAnsi"/>
          <w:color w:val="44546A" w:themeColor="text2"/>
          <w:sz w:val="22"/>
          <w:szCs w:val="22"/>
        </w:rPr>
        <w:t xml:space="preserve">police services prior to her unexpected death. </w:t>
      </w:r>
      <w:r w:rsidR="00731498" w:rsidRPr="00665AFC">
        <w:rPr>
          <w:rFonts w:asciiTheme="minorHAnsi" w:hAnsiTheme="minorHAnsi" w:cstheme="minorHAnsi"/>
          <w:bCs/>
          <w:color w:val="44546A" w:themeColor="text2"/>
          <w:sz w:val="22"/>
          <w:szCs w:val="22"/>
        </w:rPr>
        <w:t>At the</w:t>
      </w:r>
      <w:r w:rsidR="00731498" w:rsidRPr="00E235A9">
        <w:rPr>
          <w:rFonts w:asciiTheme="minorHAnsi" w:hAnsiTheme="minorHAnsi" w:cstheme="minorHAnsi"/>
          <w:bCs/>
          <w:i/>
          <w:iCs/>
          <w:color w:val="44546A" w:themeColor="text2"/>
          <w:sz w:val="22"/>
          <w:szCs w:val="22"/>
        </w:rPr>
        <w:t xml:space="preserve"> </w:t>
      </w:r>
      <w:r w:rsidR="00731498" w:rsidRPr="00665AFC">
        <w:rPr>
          <w:rFonts w:asciiTheme="minorHAnsi" w:hAnsiTheme="minorHAnsi" w:cstheme="minorHAnsi"/>
          <w:bCs/>
          <w:color w:val="44546A" w:themeColor="text2"/>
          <w:sz w:val="22"/>
          <w:szCs w:val="22"/>
        </w:rPr>
        <w:t xml:space="preserve">time of </w:t>
      </w:r>
      <w:r w:rsidR="0003006A" w:rsidRPr="00665AFC">
        <w:rPr>
          <w:rFonts w:asciiTheme="minorHAnsi" w:hAnsiTheme="minorHAnsi" w:cstheme="minorHAnsi"/>
          <w:bCs/>
          <w:color w:val="44546A" w:themeColor="text2"/>
          <w:sz w:val="22"/>
          <w:szCs w:val="22"/>
        </w:rPr>
        <w:t xml:space="preserve">her death, her son Mike, also a vulnerable adult was </w:t>
      </w:r>
      <w:r w:rsidR="00E70E35" w:rsidRPr="00665AFC">
        <w:rPr>
          <w:rFonts w:asciiTheme="minorHAnsi" w:hAnsiTheme="minorHAnsi" w:cstheme="minorHAnsi"/>
          <w:bCs/>
          <w:color w:val="44546A" w:themeColor="text2"/>
          <w:sz w:val="22"/>
          <w:szCs w:val="22"/>
        </w:rPr>
        <w:t>not living in the family home due to court orders preventing him due to ongoing familiarial domestic abuse.</w:t>
      </w:r>
      <w:r w:rsidR="00E70E35" w:rsidRPr="00E235A9">
        <w:rPr>
          <w:rFonts w:asciiTheme="minorHAnsi" w:hAnsiTheme="minorHAnsi" w:cstheme="minorHAnsi"/>
          <w:bCs/>
          <w:i/>
          <w:iCs/>
          <w:color w:val="44546A" w:themeColor="text2"/>
          <w:sz w:val="22"/>
          <w:szCs w:val="22"/>
        </w:rPr>
        <w:t xml:space="preserve"> </w:t>
      </w:r>
    </w:p>
    <w:p w14:paraId="6451F996" w14:textId="77777777" w:rsidR="003E7867" w:rsidRPr="00E235A9" w:rsidRDefault="003E7867" w:rsidP="00C422BB">
      <w:pPr>
        <w:ind w:left="66"/>
        <w:contextualSpacing/>
        <w:rPr>
          <w:rFonts w:asciiTheme="minorHAnsi" w:hAnsiTheme="minorHAnsi" w:cstheme="minorHAnsi"/>
          <w:b/>
          <w:bCs/>
          <w:i/>
          <w:iCs/>
          <w:color w:val="44546A" w:themeColor="text2"/>
          <w:sz w:val="8"/>
          <w:szCs w:val="8"/>
        </w:rPr>
      </w:pPr>
    </w:p>
    <w:p w14:paraId="09EA5658" w14:textId="6898E9FA" w:rsidR="00144C97" w:rsidRPr="00EA387C" w:rsidRDefault="009557A3" w:rsidP="00491504">
      <w:pPr>
        <w:ind w:left="-284"/>
        <w:rPr>
          <w:rFonts w:asciiTheme="minorHAnsi" w:hAnsiTheme="minorHAnsi" w:cstheme="minorHAnsi"/>
          <w:b/>
          <w:bCs/>
          <w:i/>
          <w:iCs/>
          <w:color w:val="4472C4" w:themeColor="accent1"/>
          <w:sz w:val="28"/>
          <w:szCs w:val="28"/>
        </w:rPr>
      </w:pPr>
      <w:r w:rsidRPr="00EA387C">
        <w:rPr>
          <w:rFonts w:asciiTheme="minorHAnsi" w:hAnsiTheme="minorHAnsi" w:cstheme="minorHAnsi"/>
          <w:b/>
          <w:bCs/>
          <w:i/>
          <w:iCs/>
          <w:color w:val="4472C4" w:themeColor="accent1"/>
          <w:sz w:val="28"/>
          <w:szCs w:val="28"/>
        </w:rPr>
        <w:t xml:space="preserve">Lola had </w:t>
      </w:r>
      <w:r w:rsidR="00104CCD" w:rsidRPr="00EA387C">
        <w:rPr>
          <w:rFonts w:asciiTheme="minorHAnsi" w:hAnsiTheme="minorHAnsi" w:cstheme="minorHAnsi"/>
          <w:b/>
          <w:bCs/>
          <w:i/>
          <w:iCs/>
          <w:color w:val="4472C4" w:themeColor="accent1"/>
          <w:sz w:val="28"/>
          <w:szCs w:val="28"/>
        </w:rPr>
        <w:t>11 identified C</w:t>
      </w:r>
      <w:r w:rsidR="002C7EAD" w:rsidRPr="00EA387C">
        <w:rPr>
          <w:rFonts w:asciiTheme="minorHAnsi" w:hAnsiTheme="minorHAnsi" w:cstheme="minorHAnsi"/>
          <w:b/>
          <w:bCs/>
          <w:i/>
          <w:iCs/>
          <w:color w:val="4472C4" w:themeColor="accent1"/>
          <w:sz w:val="28"/>
          <w:szCs w:val="28"/>
        </w:rPr>
        <w:t xml:space="preserve">are </w:t>
      </w:r>
      <w:r w:rsidR="00104CCD" w:rsidRPr="00EA387C">
        <w:rPr>
          <w:rFonts w:asciiTheme="minorHAnsi" w:hAnsiTheme="minorHAnsi" w:cstheme="minorHAnsi"/>
          <w:b/>
          <w:bCs/>
          <w:i/>
          <w:iCs/>
          <w:color w:val="4472C4" w:themeColor="accent1"/>
          <w:sz w:val="28"/>
          <w:szCs w:val="28"/>
        </w:rPr>
        <w:t>&amp; S</w:t>
      </w:r>
      <w:r w:rsidR="002C7EAD" w:rsidRPr="00EA387C">
        <w:rPr>
          <w:rFonts w:asciiTheme="minorHAnsi" w:hAnsiTheme="minorHAnsi" w:cstheme="minorHAnsi"/>
          <w:b/>
          <w:bCs/>
          <w:i/>
          <w:iCs/>
          <w:color w:val="4472C4" w:themeColor="accent1"/>
          <w:sz w:val="28"/>
          <w:szCs w:val="28"/>
        </w:rPr>
        <w:t xml:space="preserve">upport </w:t>
      </w:r>
      <w:r w:rsidR="002052C0" w:rsidRPr="00EA387C">
        <w:rPr>
          <w:rFonts w:asciiTheme="minorHAnsi" w:hAnsiTheme="minorHAnsi" w:cstheme="minorHAnsi"/>
          <w:b/>
          <w:bCs/>
          <w:i/>
          <w:iCs/>
          <w:color w:val="4472C4" w:themeColor="accent1"/>
          <w:sz w:val="28"/>
          <w:szCs w:val="28"/>
        </w:rPr>
        <w:t xml:space="preserve">needs with </w:t>
      </w:r>
      <w:r w:rsidR="00866784" w:rsidRPr="00EA387C">
        <w:rPr>
          <w:rFonts w:asciiTheme="minorHAnsi" w:hAnsiTheme="minorHAnsi" w:cstheme="minorHAnsi"/>
          <w:b/>
          <w:bCs/>
          <w:i/>
          <w:iCs/>
          <w:color w:val="4472C4" w:themeColor="accent1"/>
          <w:sz w:val="28"/>
          <w:szCs w:val="28"/>
        </w:rPr>
        <w:t>evidence below</w:t>
      </w:r>
      <w:r w:rsidR="002C7EAD" w:rsidRPr="00EA387C">
        <w:rPr>
          <w:rFonts w:asciiTheme="minorHAnsi" w:hAnsiTheme="minorHAnsi" w:cstheme="minorHAnsi"/>
          <w:b/>
          <w:bCs/>
          <w:i/>
          <w:iCs/>
          <w:color w:val="4472C4" w:themeColor="accent1"/>
          <w:sz w:val="28"/>
          <w:szCs w:val="28"/>
        </w:rPr>
        <w:t>: -</w:t>
      </w:r>
      <w:r w:rsidR="00EC4C0C" w:rsidRPr="00EA387C">
        <w:rPr>
          <w:rFonts w:asciiTheme="minorHAnsi" w:hAnsiTheme="minorHAnsi" w:cstheme="minorHAnsi"/>
          <w:b/>
          <w:bCs/>
          <w:i/>
          <w:iCs/>
          <w:color w:val="4472C4" w:themeColor="accent1"/>
          <w:sz w:val="28"/>
          <w:szCs w:val="28"/>
        </w:rPr>
        <w:t xml:space="preserve"> </w:t>
      </w:r>
    </w:p>
    <w:p w14:paraId="27BFEE84" w14:textId="77777777" w:rsidR="00866784" w:rsidRPr="00E235A9" w:rsidRDefault="00866784" w:rsidP="00491504">
      <w:pPr>
        <w:ind w:left="142"/>
        <w:jc w:val="both"/>
        <w:rPr>
          <w:rFonts w:asciiTheme="minorHAnsi" w:hAnsiTheme="minorHAnsi" w:cstheme="minorHAnsi"/>
          <w:color w:val="44546A" w:themeColor="text2"/>
          <w:sz w:val="8"/>
          <w:szCs w:val="8"/>
          <w:u w:val="single"/>
        </w:rPr>
      </w:pPr>
    </w:p>
    <w:p w14:paraId="17C652B4" w14:textId="645EE68F" w:rsidR="00AE0926" w:rsidRPr="00E235A9" w:rsidRDefault="00AE0926" w:rsidP="008E08C3">
      <w:pPr>
        <w:pStyle w:val="ListParagraph"/>
        <w:numPr>
          <w:ilvl w:val="0"/>
          <w:numId w:val="28"/>
        </w:numPr>
        <w:ind w:left="284"/>
        <w:contextualSpacing w:val="0"/>
        <w:jc w:val="both"/>
        <w:rPr>
          <w:rFonts w:asciiTheme="minorHAnsi" w:hAnsiTheme="minorHAnsi" w:cstheme="minorHAnsi"/>
          <w:color w:val="44546A" w:themeColor="text2"/>
          <w:sz w:val="22"/>
          <w:szCs w:val="22"/>
        </w:rPr>
      </w:pPr>
      <w:r w:rsidRPr="007875B2">
        <w:rPr>
          <w:rFonts w:asciiTheme="minorHAnsi" w:hAnsiTheme="minorHAnsi" w:cstheme="minorHAnsi"/>
          <w:b/>
          <w:bCs/>
          <w:color w:val="4472C4" w:themeColor="accent1"/>
          <w:sz w:val="22"/>
          <w:szCs w:val="22"/>
        </w:rPr>
        <w:t>Managing and maintaining nutrition -</w:t>
      </w:r>
      <w:r w:rsidRPr="00E235A9">
        <w:rPr>
          <w:rFonts w:asciiTheme="minorHAnsi" w:hAnsiTheme="minorHAnsi" w:cstheme="minorHAnsi"/>
          <w:b/>
          <w:bCs/>
          <w:color w:val="4472C4" w:themeColor="accent1"/>
          <w:sz w:val="22"/>
          <w:szCs w:val="22"/>
        </w:rPr>
        <w:t xml:space="preserve"> </w:t>
      </w:r>
      <w:r w:rsidRPr="00E235A9">
        <w:rPr>
          <w:rFonts w:asciiTheme="minorHAnsi" w:hAnsiTheme="minorHAnsi" w:cstheme="minorHAnsi"/>
          <w:color w:val="44546A" w:themeColor="text2"/>
          <w:sz w:val="22"/>
          <w:szCs w:val="22"/>
        </w:rPr>
        <w:t xml:space="preserve">Lola is unable to do food shopping.  Based on what we have known about the property it is likely that the home environment did not have suitable cooking facilities, Lola had a poor diet and nutrition, evidenced by little or no fresh food and high consumption of alcohol. </w:t>
      </w:r>
    </w:p>
    <w:p w14:paraId="6C9D0A04" w14:textId="77777777" w:rsidR="00581DAF" w:rsidRPr="00E235A9" w:rsidRDefault="00581DAF" w:rsidP="008E08C3">
      <w:pPr>
        <w:pStyle w:val="ListParagraph"/>
        <w:ind w:left="284"/>
        <w:contextualSpacing w:val="0"/>
        <w:jc w:val="both"/>
        <w:rPr>
          <w:rFonts w:asciiTheme="minorHAnsi" w:hAnsiTheme="minorHAnsi" w:cstheme="minorHAnsi"/>
          <w:color w:val="44546A" w:themeColor="text2"/>
          <w:sz w:val="8"/>
          <w:szCs w:val="8"/>
        </w:rPr>
      </w:pPr>
    </w:p>
    <w:p w14:paraId="2228D440" w14:textId="6312A0FB" w:rsidR="00AE0926" w:rsidRPr="00E235A9" w:rsidRDefault="00AE0926" w:rsidP="008E08C3">
      <w:pPr>
        <w:pStyle w:val="ListParagraph"/>
        <w:numPr>
          <w:ilvl w:val="0"/>
          <w:numId w:val="28"/>
        </w:numPr>
        <w:ind w:left="284"/>
        <w:contextualSpacing w:val="0"/>
        <w:jc w:val="both"/>
        <w:rPr>
          <w:rFonts w:asciiTheme="minorHAnsi" w:hAnsiTheme="minorHAnsi" w:cstheme="minorHAnsi"/>
          <w:color w:val="44546A" w:themeColor="text2"/>
          <w:sz w:val="22"/>
          <w:szCs w:val="22"/>
        </w:rPr>
      </w:pPr>
      <w:r w:rsidRPr="007875B2">
        <w:rPr>
          <w:rFonts w:asciiTheme="minorHAnsi" w:hAnsiTheme="minorHAnsi" w:cstheme="minorHAnsi"/>
          <w:b/>
          <w:bCs/>
          <w:color w:val="4472C4" w:themeColor="accent1"/>
          <w:sz w:val="22"/>
          <w:szCs w:val="22"/>
        </w:rPr>
        <w:t xml:space="preserve">Maintaining personal hygiene </w:t>
      </w:r>
      <w:r w:rsidRPr="007875B2">
        <w:rPr>
          <w:rFonts w:asciiTheme="minorHAnsi" w:hAnsiTheme="minorHAnsi" w:cstheme="minorHAnsi"/>
          <w:b/>
          <w:bCs/>
          <w:color w:val="44546A" w:themeColor="text2"/>
          <w:sz w:val="22"/>
          <w:szCs w:val="22"/>
        </w:rPr>
        <w:t>–</w:t>
      </w:r>
      <w:r w:rsidRPr="00E235A9">
        <w:rPr>
          <w:rFonts w:asciiTheme="minorHAnsi" w:hAnsiTheme="minorHAnsi" w:cstheme="minorHAnsi"/>
          <w:b/>
          <w:bCs/>
          <w:color w:val="44546A" w:themeColor="text2"/>
          <w:sz w:val="22"/>
          <w:szCs w:val="22"/>
        </w:rPr>
        <w:t xml:space="preserve"> </w:t>
      </w:r>
      <w:r w:rsidRPr="00E235A9">
        <w:rPr>
          <w:rFonts w:asciiTheme="minorHAnsi" w:hAnsiTheme="minorHAnsi" w:cstheme="minorHAnsi"/>
          <w:color w:val="44546A" w:themeColor="text2"/>
          <w:sz w:val="22"/>
          <w:szCs w:val="22"/>
        </w:rPr>
        <w:t xml:space="preserve">Lola was unkempt in appearance, and body odour. It has been reported that Lola had faeces on her. Lola was unaware of this and doesn’t see anything wrong with her appearance. It is unknown if there were suitable washing facilities. </w:t>
      </w:r>
    </w:p>
    <w:p w14:paraId="14A46D26" w14:textId="77777777" w:rsidR="00866784" w:rsidRPr="00E235A9" w:rsidRDefault="00866784" w:rsidP="00491504">
      <w:pPr>
        <w:ind w:left="142"/>
        <w:jc w:val="both"/>
        <w:rPr>
          <w:rFonts w:asciiTheme="minorHAnsi" w:hAnsiTheme="minorHAnsi" w:cstheme="minorHAnsi"/>
          <w:color w:val="44546A" w:themeColor="text2"/>
          <w:sz w:val="8"/>
          <w:szCs w:val="8"/>
          <w:u w:val="single"/>
        </w:rPr>
      </w:pPr>
    </w:p>
    <w:p w14:paraId="65CFB038" w14:textId="2A56F066" w:rsidR="00AE0926" w:rsidRPr="00E235A9" w:rsidRDefault="00AE0926" w:rsidP="008E08C3">
      <w:pPr>
        <w:pStyle w:val="ListParagraph"/>
        <w:numPr>
          <w:ilvl w:val="0"/>
          <w:numId w:val="28"/>
        </w:numPr>
        <w:ind w:left="284"/>
        <w:contextualSpacing w:val="0"/>
        <w:jc w:val="both"/>
        <w:rPr>
          <w:rFonts w:asciiTheme="minorHAnsi" w:hAnsiTheme="minorHAnsi" w:cstheme="minorHAnsi"/>
          <w:color w:val="44546A" w:themeColor="text2"/>
          <w:sz w:val="22"/>
          <w:szCs w:val="22"/>
        </w:rPr>
      </w:pPr>
      <w:r w:rsidRPr="007875B2">
        <w:rPr>
          <w:rFonts w:asciiTheme="minorHAnsi" w:hAnsiTheme="minorHAnsi" w:cstheme="minorHAnsi"/>
          <w:b/>
          <w:bCs/>
          <w:color w:val="4472C4" w:themeColor="accent1"/>
          <w:sz w:val="22"/>
          <w:szCs w:val="22"/>
        </w:rPr>
        <w:t>Managing toilet needs</w:t>
      </w:r>
      <w:r w:rsidRPr="007875B2">
        <w:rPr>
          <w:rFonts w:asciiTheme="minorHAnsi" w:hAnsiTheme="minorHAnsi" w:cstheme="minorHAnsi"/>
          <w:color w:val="4472C4" w:themeColor="accent1"/>
          <w:sz w:val="22"/>
          <w:szCs w:val="22"/>
        </w:rPr>
        <w:t xml:space="preserve"> </w:t>
      </w:r>
      <w:r w:rsidRPr="007875B2">
        <w:rPr>
          <w:rFonts w:asciiTheme="minorHAnsi" w:hAnsiTheme="minorHAnsi" w:cstheme="minorHAnsi"/>
          <w:b/>
          <w:bCs/>
          <w:color w:val="44546A" w:themeColor="text2"/>
          <w:sz w:val="22"/>
          <w:szCs w:val="22"/>
        </w:rPr>
        <w:t>-</w:t>
      </w:r>
      <w:r w:rsidR="007875B2">
        <w:rPr>
          <w:rFonts w:asciiTheme="minorHAnsi" w:hAnsiTheme="minorHAnsi" w:cstheme="minorHAnsi"/>
          <w:b/>
          <w:bCs/>
          <w:color w:val="44546A" w:themeColor="text2"/>
          <w:sz w:val="22"/>
          <w:szCs w:val="22"/>
        </w:rPr>
        <w:t xml:space="preserve"> </w:t>
      </w:r>
      <w:r w:rsidRPr="00E235A9">
        <w:rPr>
          <w:rFonts w:asciiTheme="minorHAnsi" w:hAnsiTheme="minorHAnsi" w:cstheme="minorHAnsi"/>
          <w:color w:val="44546A" w:themeColor="text2"/>
          <w:sz w:val="22"/>
          <w:szCs w:val="22"/>
        </w:rPr>
        <w:t>Toilet inside the house was not working. Biohazardous waste was found in the property and not disposed of appropriately. It is unknown if Lola suffered from any incontinence issues. It could have been likely given the alcohol consumption.</w:t>
      </w:r>
    </w:p>
    <w:p w14:paraId="6BA84F73" w14:textId="77777777" w:rsidR="00AE0926" w:rsidRPr="00E235A9" w:rsidRDefault="00AE0926" w:rsidP="008E08C3">
      <w:pPr>
        <w:pStyle w:val="ListParagraph"/>
        <w:ind w:left="284"/>
        <w:contextualSpacing w:val="0"/>
        <w:jc w:val="both"/>
        <w:rPr>
          <w:rFonts w:asciiTheme="minorHAnsi" w:hAnsiTheme="minorHAnsi" w:cstheme="minorHAnsi"/>
          <w:color w:val="44546A" w:themeColor="text2"/>
          <w:sz w:val="8"/>
          <w:szCs w:val="8"/>
        </w:rPr>
      </w:pPr>
    </w:p>
    <w:p w14:paraId="32FCD954" w14:textId="1F4C62C2" w:rsidR="00AE0926" w:rsidRPr="00E235A9" w:rsidRDefault="00AE0926" w:rsidP="008E08C3">
      <w:pPr>
        <w:pStyle w:val="ListParagraph"/>
        <w:numPr>
          <w:ilvl w:val="0"/>
          <w:numId w:val="28"/>
        </w:numPr>
        <w:ind w:left="284"/>
        <w:contextualSpacing w:val="0"/>
        <w:jc w:val="both"/>
        <w:rPr>
          <w:rFonts w:asciiTheme="minorHAnsi" w:hAnsiTheme="minorHAnsi" w:cstheme="minorHAnsi"/>
          <w:color w:val="44546A" w:themeColor="text2"/>
          <w:sz w:val="22"/>
          <w:szCs w:val="22"/>
        </w:rPr>
      </w:pPr>
      <w:r w:rsidRPr="007875B2">
        <w:rPr>
          <w:rFonts w:asciiTheme="minorHAnsi" w:hAnsiTheme="minorHAnsi" w:cstheme="minorHAnsi"/>
          <w:b/>
          <w:bCs/>
          <w:color w:val="4472C4" w:themeColor="accent1"/>
          <w:sz w:val="22"/>
          <w:szCs w:val="22"/>
        </w:rPr>
        <w:t>Being appropriately clothed</w:t>
      </w:r>
      <w:r w:rsidRPr="007875B2">
        <w:rPr>
          <w:rFonts w:asciiTheme="minorHAnsi" w:hAnsiTheme="minorHAnsi" w:cstheme="minorHAnsi"/>
          <w:color w:val="4472C4" w:themeColor="accent1"/>
          <w:sz w:val="22"/>
          <w:szCs w:val="22"/>
        </w:rPr>
        <w:t xml:space="preserve"> </w:t>
      </w:r>
      <w:r w:rsidRPr="007875B2">
        <w:rPr>
          <w:rFonts w:asciiTheme="minorHAnsi" w:hAnsiTheme="minorHAnsi" w:cstheme="minorHAnsi"/>
          <w:b/>
          <w:bCs/>
          <w:color w:val="44546A" w:themeColor="text2"/>
          <w:sz w:val="22"/>
          <w:szCs w:val="22"/>
        </w:rPr>
        <w:t>-</w:t>
      </w:r>
      <w:r w:rsidR="00B32B35">
        <w:rPr>
          <w:rFonts w:asciiTheme="minorHAnsi" w:hAnsiTheme="minorHAnsi" w:cstheme="minorHAnsi"/>
          <w:b/>
          <w:bCs/>
          <w:color w:val="44546A" w:themeColor="text2"/>
          <w:sz w:val="22"/>
          <w:szCs w:val="22"/>
        </w:rPr>
        <w:t xml:space="preserve"> </w:t>
      </w:r>
      <w:r w:rsidRPr="00E235A9">
        <w:rPr>
          <w:rFonts w:asciiTheme="minorHAnsi" w:hAnsiTheme="minorHAnsi" w:cstheme="minorHAnsi"/>
          <w:color w:val="44546A" w:themeColor="text2"/>
          <w:sz w:val="22"/>
          <w:szCs w:val="22"/>
        </w:rPr>
        <w:t xml:space="preserve">Lola would wear the same clothes; they had stains and body odour. </w:t>
      </w:r>
    </w:p>
    <w:p w14:paraId="292A2A62" w14:textId="77777777" w:rsidR="00AE0926" w:rsidRPr="00AA7CAC" w:rsidRDefault="00AE0926" w:rsidP="008E08C3">
      <w:pPr>
        <w:ind w:left="284"/>
        <w:jc w:val="both"/>
        <w:rPr>
          <w:rFonts w:asciiTheme="minorHAnsi" w:hAnsiTheme="minorHAnsi" w:cstheme="minorHAnsi"/>
          <w:b/>
          <w:bCs/>
          <w:color w:val="44546A" w:themeColor="text2"/>
          <w:sz w:val="8"/>
          <w:szCs w:val="8"/>
          <w:u w:val="single"/>
        </w:rPr>
      </w:pPr>
    </w:p>
    <w:p w14:paraId="51A8B449" w14:textId="09F531C0" w:rsidR="00AE0926" w:rsidRPr="00E235A9" w:rsidRDefault="00AE0926" w:rsidP="008E08C3">
      <w:pPr>
        <w:pStyle w:val="ListParagraph"/>
        <w:numPr>
          <w:ilvl w:val="0"/>
          <w:numId w:val="28"/>
        </w:numPr>
        <w:ind w:left="284"/>
        <w:contextualSpacing w:val="0"/>
        <w:jc w:val="both"/>
        <w:rPr>
          <w:rFonts w:asciiTheme="minorHAnsi" w:hAnsiTheme="minorHAnsi" w:cstheme="minorHAnsi"/>
          <w:color w:val="44546A" w:themeColor="text2"/>
          <w:sz w:val="22"/>
          <w:szCs w:val="22"/>
        </w:rPr>
      </w:pPr>
      <w:r w:rsidRPr="007875B2">
        <w:rPr>
          <w:rFonts w:asciiTheme="minorHAnsi" w:hAnsiTheme="minorHAnsi" w:cstheme="minorHAnsi"/>
          <w:b/>
          <w:bCs/>
          <w:color w:val="4472C4" w:themeColor="accent1"/>
          <w:sz w:val="22"/>
          <w:szCs w:val="22"/>
        </w:rPr>
        <w:t>Being able to make use of the adults home safely</w:t>
      </w:r>
      <w:r w:rsidRPr="007875B2">
        <w:rPr>
          <w:rFonts w:asciiTheme="minorHAnsi" w:hAnsiTheme="minorHAnsi" w:cstheme="minorHAnsi"/>
          <w:b/>
          <w:bCs/>
          <w:color w:val="44546A" w:themeColor="text2"/>
          <w:sz w:val="22"/>
          <w:szCs w:val="22"/>
        </w:rPr>
        <w:t>-</w:t>
      </w:r>
      <w:r w:rsidR="004C043D" w:rsidRPr="00E235A9">
        <w:rPr>
          <w:rFonts w:asciiTheme="minorHAnsi" w:hAnsiTheme="minorHAnsi" w:cstheme="minorHAnsi"/>
          <w:b/>
          <w:bCs/>
          <w:color w:val="44546A" w:themeColor="text2"/>
          <w:sz w:val="22"/>
          <w:szCs w:val="22"/>
        </w:rPr>
        <w:t xml:space="preserve"> </w:t>
      </w:r>
      <w:r w:rsidRPr="00E235A9">
        <w:rPr>
          <w:rFonts w:asciiTheme="minorHAnsi" w:hAnsiTheme="minorHAnsi" w:cstheme="minorHAnsi"/>
          <w:color w:val="44546A" w:themeColor="text2"/>
          <w:sz w:val="22"/>
          <w:szCs w:val="22"/>
        </w:rPr>
        <w:t xml:space="preserve">Lola was living in unclean environment; human and dog faeces were reported to be found in the house and on Lola.  Toilet was not working, and it was reported that Lola was putting her faeces in bags and then outside the front of the house. This was Biohazardous waste and unsafe. Lola was intoxicated most of the time and could not maintain the home safely. </w:t>
      </w:r>
    </w:p>
    <w:p w14:paraId="14E3FE44" w14:textId="77777777" w:rsidR="00866784" w:rsidRPr="00AA7CAC" w:rsidRDefault="00866784" w:rsidP="00491504">
      <w:pPr>
        <w:ind w:left="426"/>
        <w:jc w:val="both"/>
        <w:rPr>
          <w:rFonts w:asciiTheme="minorHAnsi" w:hAnsiTheme="minorHAnsi" w:cstheme="minorHAnsi"/>
          <w:b/>
          <w:bCs/>
          <w:color w:val="4472C4" w:themeColor="accent1"/>
          <w:sz w:val="8"/>
          <w:szCs w:val="8"/>
          <w:u w:val="single"/>
        </w:rPr>
      </w:pPr>
    </w:p>
    <w:p w14:paraId="03E1C0E9" w14:textId="39F63C1F" w:rsidR="00866784" w:rsidRPr="00E235A9" w:rsidRDefault="00AE0926" w:rsidP="008E08C3">
      <w:pPr>
        <w:pStyle w:val="ListParagraph"/>
        <w:numPr>
          <w:ilvl w:val="0"/>
          <w:numId w:val="28"/>
        </w:numPr>
        <w:ind w:left="284"/>
        <w:contextualSpacing w:val="0"/>
        <w:jc w:val="both"/>
        <w:rPr>
          <w:rFonts w:asciiTheme="minorHAnsi" w:hAnsiTheme="minorHAnsi" w:cstheme="minorHAnsi"/>
          <w:color w:val="44546A" w:themeColor="text2"/>
          <w:sz w:val="22"/>
          <w:szCs w:val="22"/>
        </w:rPr>
      </w:pPr>
      <w:r w:rsidRPr="007875B2">
        <w:rPr>
          <w:rFonts w:asciiTheme="minorHAnsi" w:hAnsiTheme="minorHAnsi" w:cstheme="minorHAnsi"/>
          <w:b/>
          <w:bCs/>
          <w:color w:val="4472C4" w:themeColor="accent1"/>
          <w:sz w:val="22"/>
          <w:szCs w:val="22"/>
        </w:rPr>
        <w:t>Maintaining a habitable home environment -</w:t>
      </w:r>
      <w:r w:rsidR="007875B2">
        <w:rPr>
          <w:rFonts w:asciiTheme="minorHAnsi" w:hAnsiTheme="minorHAnsi" w:cstheme="minorHAnsi"/>
          <w:b/>
          <w:bCs/>
          <w:color w:val="4472C4" w:themeColor="accent1"/>
          <w:sz w:val="22"/>
          <w:szCs w:val="22"/>
        </w:rPr>
        <w:t xml:space="preserve"> </w:t>
      </w:r>
      <w:r w:rsidRPr="00E235A9">
        <w:rPr>
          <w:rFonts w:asciiTheme="minorHAnsi" w:hAnsiTheme="minorHAnsi" w:cstheme="minorHAnsi"/>
          <w:color w:val="44546A" w:themeColor="text2"/>
          <w:sz w:val="22"/>
          <w:szCs w:val="22"/>
        </w:rPr>
        <w:t>The household maintenance was neglected and there were many hazards within the home making it unsafe, this was possibly decades of neglect within</w:t>
      </w:r>
    </w:p>
    <w:p w14:paraId="73AE9A5C" w14:textId="77777777" w:rsidR="00866784" w:rsidRPr="00876A9A" w:rsidRDefault="00866784" w:rsidP="008E08C3">
      <w:pPr>
        <w:ind w:left="284"/>
        <w:jc w:val="both"/>
        <w:rPr>
          <w:rFonts w:asciiTheme="minorHAnsi" w:hAnsiTheme="minorHAnsi" w:cstheme="minorHAnsi"/>
          <w:color w:val="44546A" w:themeColor="text2"/>
          <w:sz w:val="8"/>
          <w:szCs w:val="8"/>
        </w:rPr>
      </w:pPr>
    </w:p>
    <w:p w14:paraId="74DFE561" w14:textId="36A69893" w:rsidR="00AE0926" w:rsidRPr="00876A9A" w:rsidRDefault="006F3CF7" w:rsidP="008E08C3">
      <w:pPr>
        <w:pStyle w:val="ListParagraph"/>
        <w:numPr>
          <w:ilvl w:val="0"/>
          <w:numId w:val="28"/>
        </w:numPr>
        <w:ind w:left="284"/>
        <w:contextualSpacing w:val="0"/>
        <w:jc w:val="both"/>
        <w:rPr>
          <w:rFonts w:asciiTheme="minorHAnsi" w:hAnsiTheme="minorHAnsi" w:cstheme="minorHAnsi"/>
          <w:b/>
          <w:bCs/>
          <w:color w:val="44546A" w:themeColor="text2"/>
          <w:sz w:val="22"/>
          <w:szCs w:val="22"/>
          <w:u w:val="single"/>
        </w:rPr>
      </w:pPr>
      <w:r w:rsidRPr="007875B2">
        <w:rPr>
          <w:rFonts w:asciiTheme="minorHAnsi" w:hAnsiTheme="minorHAnsi" w:cstheme="minorHAnsi"/>
          <w:b/>
          <w:bCs/>
          <w:color w:val="4472C4" w:themeColor="accent1"/>
          <w:sz w:val="22"/>
          <w:szCs w:val="22"/>
        </w:rPr>
        <w:t>T</w:t>
      </w:r>
      <w:r w:rsidR="00AE0926" w:rsidRPr="007875B2">
        <w:rPr>
          <w:rFonts w:asciiTheme="minorHAnsi" w:hAnsiTheme="minorHAnsi" w:cstheme="minorHAnsi"/>
          <w:b/>
          <w:bCs/>
          <w:color w:val="4472C4" w:themeColor="accent1"/>
          <w:sz w:val="22"/>
          <w:szCs w:val="22"/>
        </w:rPr>
        <w:t>he home environment</w:t>
      </w:r>
      <w:r w:rsidR="009127FF" w:rsidRPr="007875B2">
        <w:rPr>
          <w:rFonts w:asciiTheme="minorHAnsi" w:hAnsiTheme="minorHAnsi" w:cstheme="minorHAnsi"/>
          <w:color w:val="4472C4" w:themeColor="accent1"/>
          <w:sz w:val="22"/>
          <w:szCs w:val="22"/>
        </w:rPr>
        <w:t xml:space="preserve"> -</w:t>
      </w:r>
      <w:r w:rsidR="009127FF" w:rsidRPr="00876A9A">
        <w:rPr>
          <w:rFonts w:asciiTheme="minorHAnsi" w:hAnsiTheme="minorHAnsi" w:cstheme="minorHAnsi"/>
          <w:color w:val="4472C4" w:themeColor="accent1"/>
          <w:sz w:val="22"/>
          <w:szCs w:val="22"/>
        </w:rPr>
        <w:t xml:space="preserve"> </w:t>
      </w:r>
      <w:r w:rsidR="00AE0926" w:rsidRPr="00876A9A">
        <w:rPr>
          <w:rFonts w:asciiTheme="minorHAnsi" w:hAnsiTheme="minorHAnsi" w:cstheme="minorHAnsi"/>
          <w:color w:val="44546A" w:themeColor="text2"/>
          <w:sz w:val="22"/>
          <w:szCs w:val="22"/>
        </w:rPr>
        <w:t>There was a lack of adequate electricity and heating.  The ceiling was falling down. Concerns over flies.  Living space was not maintained. There was a large hole in the ceiling of the hallway, the plastered ceiling had fallen exposing floor beams, Lola stated this occurred along time ago.  No carpet in the hallway or living room floor.  The property had an overwhelming (it</w:t>
      </w:r>
      <w:r w:rsidR="00876A9A">
        <w:rPr>
          <w:rFonts w:asciiTheme="minorHAnsi" w:hAnsiTheme="minorHAnsi" w:cstheme="minorHAnsi"/>
          <w:color w:val="44546A" w:themeColor="text2"/>
          <w:sz w:val="22"/>
          <w:szCs w:val="22"/>
        </w:rPr>
        <w:t xml:space="preserve"> </w:t>
      </w:r>
      <w:r w:rsidR="00AE0926" w:rsidRPr="00876A9A">
        <w:rPr>
          <w:rFonts w:asciiTheme="minorHAnsi" w:hAnsiTheme="minorHAnsi" w:cstheme="minorHAnsi"/>
          <w:color w:val="44546A" w:themeColor="text2"/>
          <w:sz w:val="22"/>
          <w:szCs w:val="22"/>
        </w:rPr>
        <w:t xml:space="preserve">smelt of dog and human faeces) and there </w:t>
      </w:r>
      <w:r w:rsidR="00866784" w:rsidRPr="00876A9A">
        <w:rPr>
          <w:rFonts w:asciiTheme="minorHAnsi" w:hAnsiTheme="minorHAnsi" w:cstheme="minorHAnsi"/>
          <w:color w:val="44546A" w:themeColor="text2"/>
          <w:sz w:val="22"/>
          <w:szCs w:val="22"/>
        </w:rPr>
        <w:t>were</w:t>
      </w:r>
      <w:r w:rsidR="00AE0926" w:rsidRPr="00876A9A">
        <w:rPr>
          <w:rFonts w:asciiTheme="minorHAnsi" w:hAnsiTheme="minorHAnsi" w:cstheme="minorHAnsi"/>
          <w:color w:val="44546A" w:themeColor="text2"/>
          <w:sz w:val="22"/>
          <w:szCs w:val="22"/>
        </w:rPr>
        <w:t xml:space="preserve"> dog faeces visible on the lounge floor.  Lola’s son had been financially abusing Lola and Lola had fallen into debt.  House in a serious state of disrepair and there are no carpets or wall </w:t>
      </w:r>
      <w:r w:rsidR="00866784" w:rsidRPr="00876A9A">
        <w:rPr>
          <w:rFonts w:asciiTheme="minorHAnsi" w:hAnsiTheme="minorHAnsi" w:cstheme="minorHAnsi"/>
          <w:color w:val="44546A" w:themeColor="text2"/>
          <w:sz w:val="22"/>
          <w:szCs w:val="22"/>
        </w:rPr>
        <w:t>coverings.</w:t>
      </w:r>
    </w:p>
    <w:p w14:paraId="4C6FAE27" w14:textId="77777777" w:rsidR="00AE0926" w:rsidRDefault="00AE0926" w:rsidP="008E08C3">
      <w:pPr>
        <w:ind w:left="284"/>
        <w:jc w:val="both"/>
        <w:rPr>
          <w:rFonts w:asciiTheme="minorHAnsi" w:hAnsiTheme="minorHAnsi" w:cstheme="minorHAnsi"/>
          <w:b/>
          <w:bCs/>
          <w:color w:val="44546A" w:themeColor="text2"/>
          <w:sz w:val="8"/>
          <w:szCs w:val="8"/>
          <w:u w:val="single"/>
        </w:rPr>
      </w:pPr>
    </w:p>
    <w:p w14:paraId="6F490DAD" w14:textId="77777777" w:rsidR="00665AFC" w:rsidRDefault="00665AFC" w:rsidP="008E08C3">
      <w:pPr>
        <w:ind w:left="284"/>
        <w:jc w:val="both"/>
        <w:rPr>
          <w:rFonts w:asciiTheme="minorHAnsi" w:hAnsiTheme="minorHAnsi" w:cstheme="minorHAnsi"/>
          <w:b/>
          <w:bCs/>
          <w:color w:val="44546A" w:themeColor="text2"/>
          <w:sz w:val="8"/>
          <w:szCs w:val="8"/>
          <w:u w:val="single"/>
        </w:rPr>
      </w:pPr>
    </w:p>
    <w:p w14:paraId="4226E8F4" w14:textId="77777777" w:rsidR="00665AFC" w:rsidRDefault="00665AFC" w:rsidP="008E08C3">
      <w:pPr>
        <w:ind w:left="284"/>
        <w:jc w:val="both"/>
        <w:rPr>
          <w:rFonts w:asciiTheme="minorHAnsi" w:hAnsiTheme="minorHAnsi" w:cstheme="minorHAnsi"/>
          <w:b/>
          <w:bCs/>
          <w:color w:val="44546A" w:themeColor="text2"/>
          <w:sz w:val="8"/>
          <w:szCs w:val="8"/>
          <w:u w:val="single"/>
        </w:rPr>
      </w:pPr>
    </w:p>
    <w:p w14:paraId="147A80A9" w14:textId="77777777" w:rsidR="00665AFC" w:rsidRDefault="00665AFC" w:rsidP="008E08C3">
      <w:pPr>
        <w:ind w:left="284"/>
        <w:jc w:val="both"/>
        <w:rPr>
          <w:rFonts w:asciiTheme="minorHAnsi" w:hAnsiTheme="minorHAnsi" w:cstheme="minorHAnsi"/>
          <w:b/>
          <w:bCs/>
          <w:color w:val="44546A" w:themeColor="text2"/>
          <w:sz w:val="8"/>
          <w:szCs w:val="8"/>
          <w:u w:val="single"/>
        </w:rPr>
      </w:pPr>
    </w:p>
    <w:p w14:paraId="212C4F36" w14:textId="77777777" w:rsidR="00665AFC" w:rsidRDefault="00665AFC" w:rsidP="008E08C3">
      <w:pPr>
        <w:ind w:left="284"/>
        <w:jc w:val="both"/>
        <w:rPr>
          <w:rFonts w:asciiTheme="minorHAnsi" w:hAnsiTheme="minorHAnsi" w:cstheme="minorHAnsi"/>
          <w:b/>
          <w:bCs/>
          <w:color w:val="44546A" w:themeColor="text2"/>
          <w:sz w:val="8"/>
          <w:szCs w:val="8"/>
          <w:u w:val="single"/>
        </w:rPr>
      </w:pPr>
    </w:p>
    <w:p w14:paraId="3F2A1EDC" w14:textId="77777777" w:rsidR="00665AFC" w:rsidRDefault="00665AFC" w:rsidP="008E08C3">
      <w:pPr>
        <w:ind w:left="284"/>
        <w:jc w:val="both"/>
        <w:rPr>
          <w:rFonts w:asciiTheme="minorHAnsi" w:hAnsiTheme="minorHAnsi" w:cstheme="minorHAnsi"/>
          <w:b/>
          <w:bCs/>
          <w:color w:val="44546A" w:themeColor="text2"/>
          <w:sz w:val="8"/>
          <w:szCs w:val="8"/>
          <w:u w:val="single"/>
        </w:rPr>
      </w:pPr>
    </w:p>
    <w:p w14:paraId="59296FBA" w14:textId="77777777" w:rsidR="00665AFC" w:rsidRDefault="00665AFC" w:rsidP="008E08C3">
      <w:pPr>
        <w:ind w:left="284"/>
        <w:jc w:val="both"/>
        <w:rPr>
          <w:rFonts w:asciiTheme="minorHAnsi" w:hAnsiTheme="minorHAnsi" w:cstheme="minorHAnsi"/>
          <w:b/>
          <w:bCs/>
          <w:color w:val="44546A" w:themeColor="text2"/>
          <w:sz w:val="8"/>
          <w:szCs w:val="8"/>
          <w:u w:val="single"/>
        </w:rPr>
      </w:pPr>
    </w:p>
    <w:p w14:paraId="70936A63" w14:textId="77777777" w:rsidR="00665AFC" w:rsidRPr="00876A9A" w:rsidRDefault="00665AFC" w:rsidP="008E08C3">
      <w:pPr>
        <w:ind w:left="284"/>
        <w:jc w:val="both"/>
        <w:rPr>
          <w:rFonts w:asciiTheme="minorHAnsi" w:hAnsiTheme="minorHAnsi" w:cstheme="minorHAnsi"/>
          <w:b/>
          <w:bCs/>
          <w:color w:val="44546A" w:themeColor="text2"/>
          <w:sz w:val="8"/>
          <w:szCs w:val="8"/>
          <w:u w:val="single"/>
        </w:rPr>
      </w:pPr>
    </w:p>
    <w:p w14:paraId="38B9CF54" w14:textId="77777777" w:rsidR="00665AFC" w:rsidRPr="00665AFC" w:rsidRDefault="00AE0926" w:rsidP="00665AFC">
      <w:pPr>
        <w:pStyle w:val="ListParagraph"/>
        <w:numPr>
          <w:ilvl w:val="0"/>
          <w:numId w:val="28"/>
        </w:numPr>
        <w:ind w:left="284" w:hanging="284"/>
        <w:contextualSpacing w:val="0"/>
        <w:jc w:val="both"/>
        <w:rPr>
          <w:rFonts w:asciiTheme="minorHAnsi" w:hAnsiTheme="minorHAnsi" w:cstheme="minorHAnsi"/>
          <w:color w:val="44546A" w:themeColor="text2"/>
          <w:sz w:val="22"/>
          <w:szCs w:val="22"/>
        </w:rPr>
      </w:pPr>
      <w:r w:rsidRPr="007875B2">
        <w:rPr>
          <w:rFonts w:asciiTheme="minorHAnsi" w:hAnsiTheme="minorHAnsi" w:cstheme="minorHAnsi"/>
          <w:b/>
          <w:bCs/>
          <w:color w:val="4472C4" w:themeColor="accent1"/>
          <w:sz w:val="22"/>
          <w:szCs w:val="22"/>
        </w:rPr>
        <w:t xml:space="preserve">Developing and maintaining family or other personal </w:t>
      </w:r>
    </w:p>
    <w:p w14:paraId="155AC35E" w14:textId="7C8295CD" w:rsidR="00904793" w:rsidRPr="00665AFC" w:rsidRDefault="00AE0926" w:rsidP="00665AFC">
      <w:pPr>
        <w:jc w:val="both"/>
        <w:rPr>
          <w:rFonts w:asciiTheme="minorHAnsi" w:hAnsiTheme="minorHAnsi" w:cstheme="minorHAnsi"/>
          <w:color w:val="44546A" w:themeColor="text2"/>
          <w:sz w:val="22"/>
          <w:szCs w:val="22"/>
        </w:rPr>
      </w:pPr>
      <w:r w:rsidRPr="00665AFC">
        <w:rPr>
          <w:rFonts w:asciiTheme="minorHAnsi" w:hAnsiTheme="minorHAnsi" w:cstheme="minorHAnsi"/>
          <w:b/>
          <w:bCs/>
          <w:color w:val="4472C4" w:themeColor="accent1"/>
          <w:sz w:val="22"/>
          <w:szCs w:val="22"/>
        </w:rPr>
        <w:t xml:space="preserve">relationship </w:t>
      </w:r>
      <w:r w:rsidRPr="00665AFC">
        <w:rPr>
          <w:rFonts w:asciiTheme="minorHAnsi" w:hAnsiTheme="minorHAnsi" w:cstheme="minorHAnsi"/>
          <w:b/>
          <w:bCs/>
          <w:color w:val="44546A" w:themeColor="text2"/>
          <w:sz w:val="22"/>
          <w:szCs w:val="22"/>
        </w:rPr>
        <w:t xml:space="preserve">– </w:t>
      </w:r>
      <w:r w:rsidRPr="00665AFC">
        <w:rPr>
          <w:rFonts w:asciiTheme="minorHAnsi" w:hAnsiTheme="minorHAnsi" w:cstheme="minorHAnsi"/>
          <w:color w:val="44546A" w:themeColor="text2"/>
          <w:sz w:val="22"/>
          <w:szCs w:val="22"/>
        </w:rPr>
        <w:t xml:space="preserve">Lola persistently declined access to </w:t>
      </w:r>
    </w:p>
    <w:p w14:paraId="7378E801" w14:textId="03D8E41D" w:rsidR="00AE0926" w:rsidRDefault="00AE0926" w:rsidP="00904793">
      <w:pPr>
        <w:pStyle w:val="ListParagraph"/>
        <w:ind w:left="0"/>
        <w:contextualSpacing w:val="0"/>
        <w:jc w:val="both"/>
        <w:rPr>
          <w:rFonts w:asciiTheme="minorHAnsi" w:hAnsiTheme="minorHAnsi" w:cstheme="minorHAnsi"/>
          <w:color w:val="44546A" w:themeColor="text2"/>
          <w:sz w:val="22"/>
          <w:szCs w:val="22"/>
        </w:rPr>
      </w:pPr>
      <w:r w:rsidRPr="00E235A9">
        <w:rPr>
          <w:rFonts w:asciiTheme="minorHAnsi" w:hAnsiTheme="minorHAnsi" w:cstheme="minorHAnsi"/>
          <w:color w:val="44546A" w:themeColor="text2"/>
          <w:sz w:val="22"/>
          <w:szCs w:val="22"/>
        </w:rPr>
        <w:t xml:space="preserve">property to professionals except Police.  Lola did not have a GP – as the previous GP surgery closed down and </w:t>
      </w:r>
      <w:r w:rsidRPr="00904793">
        <w:rPr>
          <w:rFonts w:asciiTheme="minorHAnsi" w:hAnsiTheme="minorHAnsi" w:cstheme="minorHAnsi"/>
          <w:color w:val="44546A" w:themeColor="text2"/>
          <w:sz w:val="22"/>
          <w:szCs w:val="22"/>
        </w:rPr>
        <w:t>was not able to register at a new GP.  Lola declined to allow housing association and social worker entry to inspect property multiple times. Repeated episodes of anti-social behaviour and victim of domestic abuse, but also acting as a DA perpetrator. Lola had poor insight and did not recognise her self-neglect and the impact on her son. Lola has dogs which she loved and was able to provide adequate care for.</w:t>
      </w:r>
    </w:p>
    <w:p w14:paraId="3D3BB4F8" w14:textId="77777777" w:rsidR="00904793" w:rsidRPr="00904793" w:rsidRDefault="00904793" w:rsidP="00904793">
      <w:pPr>
        <w:pStyle w:val="ListParagraph"/>
        <w:ind w:left="0"/>
        <w:contextualSpacing w:val="0"/>
        <w:jc w:val="both"/>
        <w:rPr>
          <w:rFonts w:asciiTheme="minorHAnsi" w:hAnsiTheme="minorHAnsi" w:cstheme="minorHAnsi"/>
          <w:color w:val="44546A" w:themeColor="text2"/>
          <w:sz w:val="8"/>
          <w:szCs w:val="8"/>
        </w:rPr>
      </w:pPr>
    </w:p>
    <w:p w14:paraId="1095696F" w14:textId="77777777" w:rsidR="00904793" w:rsidRPr="00904793" w:rsidRDefault="00AE0926" w:rsidP="00904793">
      <w:pPr>
        <w:pStyle w:val="ListParagraph"/>
        <w:numPr>
          <w:ilvl w:val="0"/>
          <w:numId w:val="28"/>
        </w:numPr>
        <w:ind w:left="426"/>
        <w:jc w:val="both"/>
        <w:rPr>
          <w:rFonts w:asciiTheme="minorHAnsi" w:hAnsiTheme="minorHAnsi" w:cstheme="minorHAnsi"/>
          <w:color w:val="44546A" w:themeColor="text2"/>
          <w:sz w:val="22"/>
          <w:szCs w:val="22"/>
        </w:rPr>
      </w:pPr>
      <w:r w:rsidRPr="00904793">
        <w:rPr>
          <w:rFonts w:asciiTheme="minorHAnsi" w:hAnsiTheme="minorHAnsi" w:cstheme="minorHAnsi"/>
          <w:b/>
          <w:bCs/>
          <w:color w:val="4472C4" w:themeColor="accent1"/>
          <w:sz w:val="22"/>
          <w:szCs w:val="22"/>
        </w:rPr>
        <w:t xml:space="preserve">Accessing and engaging in work, training, </w:t>
      </w:r>
    </w:p>
    <w:p w14:paraId="3BA42A22" w14:textId="2701F15E" w:rsidR="00052C0D" w:rsidRPr="00904793" w:rsidRDefault="00AE0926" w:rsidP="00904793">
      <w:pPr>
        <w:ind w:left="66"/>
        <w:jc w:val="both"/>
        <w:rPr>
          <w:rFonts w:asciiTheme="minorHAnsi" w:hAnsiTheme="minorHAnsi" w:cstheme="minorHAnsi"/>
          <w:color w:val="44546A" w:themeColor="text2"/>
          <w:sz w:val="22"/>
          <w:szCs w:val="22"/>
        </w:rPr>
      </w:pPr>
      <w:r w:rsidRPr="00904793">
        <w:rPr>
          <w:rFonts w:asciiTheme="minorHAnsi" w:hAnsiTheme="minorHAnsi" w:cstheme="minorHAnsi"/>
          <w:b/>
          <w:bCs/>
          <w:color w:val="4472C4" w:themeColor="accent1"/>
          <w:sz w:val="22"/>
          <w:szCs w:val="22"/>
        </w:rPr>
        <w:t>education, or volunteering -</w:t>
      </w:r>
      <w:r w:rsidRPr="00B0622A">
        <w:rPr>
          <w:rFonts w:asciiTheme="minorHAnsi" w:hAnsiTheme="minorHAnsi" w:cstheme="minorHAnsi"/>
          <w:color w:val="4472C4" w:themeColor="accent1"/>
          <w:sz w:val="22"/>
          <w:szCs w:val="22"/>
        </w:rPr>
        <w:t xml:space="preserve"> </w:t>
      </w:r>
      <w:r w:rsidRPr="00904793">
        <w:rPr>
          <w:rFonts w:asciiTheme="minorHAnsi" w:hAnsiTheme="minorHAnsi" w:cstheme="minorHAnsi"/>
          <w:color w:val="44546A" w:themeColor="text2"/>
          <w:sz w:val="22"/>
          <w:szCs w:val="22"/>
        </w:rPr>
        <w:t xml:space="preserve">Lola was unable to </w:t>
      </w:r>
    </w:p>
    <w:p w14:paraId="668A3098" w14:textId="6ABBA48A" w:rsidR="00AE0926" w:rsidRPr="00052C0D" w:rsidRDefault="00AE0926" w:rsidP="00904793">
      <w:pPr>
        <w:ind w:left="66"/>
        <w:jc w:val="both"/>
        <w:rPr>
          <w:rFonts w:asciiTheme="minorHAnsi" w:hAnsiTheme="minorHAnsi" w:cstheme="minorHAnsi"/>
          <w:color w:val="44546A" w:themeColor="text2"/>
          <w:sz w:val="22"/>
          <w:szCs w:val="22"/>
        </w:rPr>
      </w:pPr>
      <w:r w:rsidRPr="00052C0D">
        <w:rPr>
          <w:rFonts w:asciiTheme="minorHAnsi" w:hAnsiTheme="minorHAnsi" w:cstheme="minorHAnsi"/>
          <w:color w:val="44546A" w:themeColor="text2"/>
          <w:sz w:val="22"/>
          <w:szCs w:val="22"/>
        </w:rPr>
        <w:t xml:space="preserve">access training, work, education, or volunteering. </w:t>
      </w:r>
    </w:p>
    <w:p w14:paraId="5E771361" w14:textId="77777777" w:rsidR="00AE0926" w:rsidRPr="00876A9A" w:rsidRDefault="00AE0926" w:rsidP="00C73CCA">
      <w:pPr>
        <w:ind w:left="426"/>
        <w:jc w:val="both"/>
        <w:rPr>
          <w:rFonts w:asciiTheme="minorHAnsi" w:hAnsiTheme="minorHAnsi" w:cstheme="minorHAnsi"/>
          <w:color w:val="44546A" w:themeColor="text2"/>
          <w:sz w:val="8"/>
          <w:szCs w:val="8"/>
          <w:u w:val="single"/>
        </w:rPr>
      </w:pPr>
    </w:p>
    <w:p w14:paraId="3B395F17" w14:textId="77777777" w:rsidR="00C73CCA" w:rsidRPr="00052C0D" w:rsidRDefault="00AE0926" w:rsidP="00C73CCA">
      <w:pPr>
        <w:pStyle w:val="ListParagraph"/>
        <w:numPr>
          <w:ilvl w:val="0"/>
          <w:numId w:val="28"/>
        </w:numPr>
        <w:ind w:left="426"/>
        <w:contextualSpacing w:val="0"/>
        <w:jc w:val="both"/>
        <w:rPr>
          <w:rFonts w:asciiTheme="minorHAnsi" w:hAnsiTheme="minorHAnsi" w:cstheme="minorHAnsi"/>
          <w:color w:val="44546A" w:themeColor="text2"/>
          <w:sz w:val="22"/>
          <w:szCs w:val="22"/>
        </w:rPr>
      </w:pPr>
      <w:r w:rsidRPr="00052C0D">
        <w:rPr>
          <w:rFonts w:asciiTheme="minorHAnsi" w:hAnsiTheme="minorHAnsi" w:cstheme="minorHAnsi"/>
          <w:b/>
          <w:bCs/>
          <w:color w:val="4472C4" w:themeColor="accent1"/>
          <w:sz w:val="22"/>
          <w:szCs w:val="22"/>
        </w:rPr>
        <w:t>Making use of necessary facilities or services in the</w:t>
      </w:r>
    </w:p>
    <w:p w14:paraId="4EF061C8" w14:textId="52023F0B" w:rsidR="00876A9A" w:rsidRPr="00052C0D" w:rsidRDefault="00AE0926" w:rsidP="00C73CCA">
      <w:pPr>
        <w:jc w:val="both"/>
        <w:rPr>
          <w:rFonts w:asciiTheme="minorHAnsi" w:hAnsiTheme="minorHAnsi" w:cstheme="minorHAnsi"/>
          <w:color w:val="44546A" w:themeColor="text2"/>
          <w:sz w:val="22"/>
          <w:szCs w:val="22"/>
        </w:rPr>
      </w:pPr>
      <w:r w:rsidRPr="00052C0D">
        <w:rPr>
          <w:rFonts w:asciiTheme="minorHAnsi" w:hAnsiTheme="minorHAnsi" w:cstheme="minorHAnsi"/>
          <w:b/>
          <w:bCs/>
          <w:color w:val="4472C4" w:themeColor="accent1"/>
          <w:sz w:val="22"/>
          <w:szCs w:val="22"/>
        </w:rPr>
        <w:t xml:space="preserve">local community, including public transport, and </w:t>
      </w:r>
    </w:p>
    <w:p w14:paraId="192F6880" w14:textId="1A020D52" w:rsidR="00AE0926" w:rsidRPr="00E235A9" w:rsidRDefault="00AE0926" w:rsidP="00977BC2">
      <w:pPr>
        <w:jc w:val="both"/>
        <w:rPr>
          <w:rFonts w:asciiTheme="minorHAnsi" w:hAnsiTheme="minorHAnsi" w:cstheme="minorHAnsi"/>
          <w:color w:val="44546A" w:themeColor="text2"/>
          <w:sz w:val="22"/>
          <w:szCs w:val="22"/>
        </w:rPr>
      </w:pPr>
      <w:r w:rsidRPr="00052C0D">
        <w:rPr>
          <w:rFonts w:asciiTheme="minorHAnsi" w:hAnsiTheme="minorHAnsi" w:cstheme="minorHAnsi"/>
          <w:b/>
          <w:bCs/>
          <w:color w:val="4472C4" w:themeColor="accent1"/>
          <w:sz w:val="22"/>
          <w:szCs w:val="22"/>
        </w:rPr>
        <w:t>recreational facilities or services</w:t>
      </w:r>
      <w:r w:rsidR="00491504" w:rsidRPr="00052C0D">
        <w:rPr>
          <w:rFonts w:asciiTheme="minorHAnsi" w:hAnsiTheme="minorHAnsi" w:cstheme="minorHAnsi"/>
          <w:b/>
          <w:bCs/>
          <w:color w:val="4472C4" w:themeColor="accent1"/>
          <w:sz w:val="22"/>
          <w:szCs w:val="22"/>
        </w:rPr>
        <w:t>-</w:t>
      </w:r>
      <w:r w:rsidRPr="00C73CCA">
        <w:rPr>
          <w:rFonts w:asciiTheme="minorHAnsi" w:hAnsiTheme="minorHAnsi" w:cstheme="minorHAnsi"/>
          <w:color w:val="44546A" w:themeColor="text2"/>
          <w:sz w:val="22"/>
          <w:szCs w:val="22"/>
        </w:rPr>
        <w:t>Lola was unable to attend appointments without support, she describe</w:t>
      </w:r>
      <w:r w:rsidR="00977BC2">
        <w:rPr>
          <w:rFonts w:asciiTheme="minorHAnsi" w:hAnsiTheme="minorHAnsi" w:cstheme="minorHAnsi"/>
          <w:color w:val="44546A" w:themeColor="text2"/>
          <w:sz w:val="22"/>
          <w:szCs w:val="22"/>
        </w:rPr>
        <w:t xml:space="preserve">d </w:t>
      </w:r>
      <w:r w:rsidRPr="00E235A9">
        <w:rPr>
          <w:rFonts w:asciiTheme="minorHAnsi" w:hAnsiTheme="minorHAnsi" w:cstheme="minorHAnsi"/>
          <w:color w:val="44546A" w:themeColor="text2"/>
          <w:sz w:val="22"/>
          <w:szCs w:val="22"/>
        </w:rPr>
        <w:t xml:space="preserve">herself as agoraphobic.  She was socially isolated; she had a sister and a niece </w:t>
      </w:r>
      <w:r w:rsidRPr="00052C0D">
        <w:rPr>
          <w:rFonts w:asciiTheme="minorHAnsi" w:hAnsiTheme="minorHAnsi" w:cstheme="minorHAnsi"/>
          <w:color w:val="44546A" w:themeColor="text2"/>
          <w:sz w:val="22"/>
          <w:szCs w:val="22"/>
        </w:rPr>
        <w:t xml:space="preserve">who would keep in touch and report and problems and concerns to L&amp;Q. </w:t>
      </w:r>
    </w:p>
    <w:p w14:paraId="4AC8BE6E" w14:textId="77777777" w:rsidR="00AE0926" w:rsidRPr="00FB5CFA" w:rsidRDefault="00AE0926" w:rsidP="003B2355">
      <w:pPr>
        <w:pStyle w:val="ListParagraph"/>
        <w:ind w:left="142"/>
        <w:contextualSpacing w:val="0"/>
        <w:jc w:val="both"/>
        <w:rPr>
          <w:rFonts w:asciiTheme="minorHAnsi" w:hAnsiTheme="minorHAnsi" w:cstheme="minorHAnsi"/>
          <w:color w:val="44546A" w:themeColor="text2"/>
          <w:sz w:val="8"/>
          <w:szCs w:val="8"/>
          <w:u w:val="single"/>
        </w:rPr>
      </w:pPr>
    </w:p>
    <w:p w14:paraId="3830237E" w14:textId="77777777" w:rsidR="00904793" w:rsidRPr="00904793" w:rsidRDefault="00AE0926" w:rsidP="00904793">
      <w:pPr>
        <w:pStyle w:val="ListParagraph"/>
        <w:numPr>
          <w:ilvl w:val="0"/>
          <w:numId w:val="28"/>
        </w:numPr>
        <w:ind w:left="426"/>
        <w:jc w:val="both"/>
        <w:rPr>
          <w:rFonts w:asciiTheme="minorHAnsi" w:hAnsiTheme="minorHAnsi" w:cstheme="minorHAnsi"/>
          <w:color w:val="44546A" w:themeColor="text2"/>
          <w:sz w:val="22"/>
          <w:szCs w:val="22"/>
        </w:rPr>
      </w:pPr>
      <w:r w:rsidRPr="00052C0D">
        <w:rPr>
          <w:rFonts w:asciiTheme="minorHAnsi" w:hAnsiTheme="minorHAnsi" w:cstheme="minorHAnsi"/>
          <w:b/>
          <w:bCs/>
          <w:color w:val="4472C4" w:themeColor="accent1"/>
          <w:sz w:val="22"/>
          <w:szCs w:val="22"/>
        </w:rPr>
        <w:t xml:space="preserve">Carrying out any caring responsibilities the adult </w:t>
      </w:r>
    </w:p>
    <w:p w14:paraId="123E6A30" w14:textId="28C760C7" w:rsidR="00AE0926" w:rsidRPr="00977BC2" w:rsidRDefault="00AE0926" w:rsidP="00904793">
      <w:pPr>
        <w:ind w:left="66"/>
        <w:jc w:val="both"/>
        <w:rPr>
          <w:rFonts w:asciiTheme="minorHAnsi" w:hAnsiTheme="minorHAnsi" w:cstheme="minorHAnsi"/>
          <w:color w:val="44546A" w:themeColor="text2"/>
          <w:sz w:val="22"/>
          <w:szCs w:val="22"/>
        </w:rPr>
      </w:pPr>
      <w:r w:rsidRPr="00904793">
        <w:rPr>
          <w:rFonts w:asciiTheme="minorHAnsi" w:hAnsiTheme="minorHAnsi" w:cstheme="minorHAnsi"/>
          <w:b/>
          <w:bCs/>
          <w:color w:val="4472C4" w:themeColor="accent1"/>
          <w:sz w:val="22"/>
          <w:szCs w:val="22"/>
        </w:rPr>
        <w:t xml:space="preserve">has for a child </w:t>
      </w:r>
      <w:r w:rsidRPr="00EF441F">
        <w:rPr>
          <w:rFonts w:asciiTheme="minorHAnsi" w:hAnsiTheme="minorHAnsi" w:cstheme="minorHAnsi"/>
          <w:b/>
          <w:bCs/>
          <w:color w:val="4472C4" w:themeColor="accent1"/>
          <w:sz w:val="22"/>
          <w:szCs w:val="22"/>
        </w:rPr>
        <w:t>–</w:t>
      </w:r>
      <w:r w:rsidRPr="00EF441F">
        <w:rPr>
          <w:rFonts w:asciiTheme="minorHAnsi" w:hAnsiTheme="minorHAnsi" w:cstheme="minorHAnsi"/>
          <w:color w:val="4472C4" w:themeColor="accent1"/>
          <w:sz w:val="22"/>
          <w:szCs w:val="22"/>
        </w:rPr>
        <w:t xml:space="preserve"> </w:t>
      </w:r>
      <w:r w:rsidRPr="00EF441F">
        <w:rPr>
          <w:rFonts w:asciiTheme="minorHAnsi" w:hAnsiTheme="minorHAnsi" w:cstheme="minorHAnsi"/>
          <w:color w:val="44546A" w:themeColor="text2"/>
          <w:sz w:val="22"/>
          <w:szCs w:val="22"/>
        </w:rPr>
        <w:t>t</w:t>
      </w:r>
      <w:r w:rsidRPr="00904793">
        <w:rPr>
          <w:rFonts w:asciiTheme="minorHAnsi" w:hAnsiTheme="minorHAnsi" w:cstheme="minorHAnsi"/>
          <w:color w:val="44546A" w:themeColor="text2"/>
          <w:sz w:val="22"/>
          <w:szCs w:val="22"/>
        </w:rPr>
        <w:t xml:space="preserve">here was history of Lola not being able to </w:t>
      </w:r>
      <w:r w:rsidRPr="00977BC2">
        <w:rPr>
          <w:rFonts w:asciiTheme="minorHAnsi" w:hAnsiTheme="minorHAnsi" w:cstheme="minorHAnsi"/>
          <w:color w:val="44546A" w:themeColor="text2"/>
          <w:sz w:val="22"/>
          <w:szCs w:val="22"/>
        </w:rPr>
        <w:t xml:space="preserve">carry out responsibilities to her son when he was a child; he was an adult at the time of the review, but he did not always live with her. </w:t>
      </w:r>
    </w:p>
    <w:p w14:paraId="0365C4FA" w14:textId="77777777" w:rsidR="003B2355" w:rsidRPr="00AA6E34" w:rsidRDefault="003B2355" w:rsidP="003B2355">
      <w:pPr>
        <w:pStyle w:val="ListParagraph"/>
        <w:ind w:left="142"/>
        <w:contextualSpacing w:val="0"/>
        <w:jc w:val="both"/>
        <w:rPr>
          <w:rFonts w:asciiTheme="minorHAnsi" w:hAnsiTheme="minorHAnsi" w:cstheme="minorHAnsi"/>
          <w:color w:val="44546A" w:themeColor="text2"/>
          <w:sz w:val="8"/>
          <w:szCs w:val="8"/>
        </w:rPr>
      </w:pPr>
    </w:p>
    <w:p w14:paraId="0D067E76" w14:textId="4AD728F9" w:rsidR="003B2355" w:rsidRPr="001527D7" w:rsidRDefault="00AA6E34" w:rsidP="002C3C83">
      <w:pPr>
        <w:jc w:val="both"/>
        <w:rPr>
          <w:rFonts w:asciiTheme="minorHAnsi" w:hAnsiTheme="minorHAnsi" w:cstheme="minorHAnsi"/>
          <w:b/>
          <w:bCs/>
          <w:i/>
          <w:iCs/>
          <w:color w:val="4472C4" w:themeColor="accent1"/>
          <w:sz w:val="28"/>
          <w:szCs w:val="28"/>
        </w:rPr>
      </w:pPr>
      <w:r w:rsidRPr="001527D7">
        <w:rPr>
          <w:rFonts w:asciiTheme="minorHAnsi" w:hAnsiTheme="minorHAnsi" w:cstheme="minorHAnsi"/>
          <w:b/>
          <w:bCs/>
          <w:i/>
          <w:iCs/>
          <w:color w:val="4472C4" w:themeColor="accent1"/>
          <w:sz w:val="28"/>
          <w:szCs w:val="28"/>
        </w:rPr>
        <w:t xml:space="preserve">This review also identified that Mike was a vulnerable adult and had </w:t>
      </w:r>
      <w:r w:rsidR="00581BD8" w:rsidRPr="001527D7">
        <w:rPr>
          <w:rFonts w:asciiTheme="minorHAnsi" w:hAnsiTheme="minorHAnsi" w:cstheme="minorHAnsi"/>
          <w:b/>
          <w:bCs/>
          <w:i/>
          <w:iCs/>
          <w:color w:val="4472C4" w:themeColor="accent1"/>
          <w:sz w:val="28"/>
          <w:szCs w:val="28"/>
        </w:rPr>
        <w:t xml:space="preserve">10 Care &amp; Support </w:t>
      </w:r>
      <w:r w:rsidRPr="001527D7">
        <w:rPr>
          <w:rFonts w:asciiTheme="minorHAnsi" w:hAnsiTheme="minorHAnsi" w:cstheme="minorHAnsi"/>
          <w:b/>
          <w:bCs/>
          <w:i/>
          <w:iCs/>
          <w:color w:val="4472C4" w:themeColor="accent1"/>
          <w:sz w:val="28"/>
          <w:szCs w:val="28"/>
        </w:rPr>
        <w:t xml:space="preserve">needs, that were not seen by any professionals involved with Lola or Mike, they are listed below, with evidence:- </w:t>
      </w:r>
    </w:p>
    <w:p w14:paraId="33801AAA" w14:textId="77777777" w:rsidR="00C73CCA" w:rsidRPr="00FB5CFA" w:rsidRDefault="00C73CCA" w:rsidP="003B2355">
      <w:pPr>
        <w:pStyle w:val="ListParagraph"/>
        <w:ind w:left="142"/>
        <w:contextualSpacing w:val="0"/>
        <w:jc w:val="both"/>
        <w:rPr>
          <w:rFonts w:asciiTheme="minorHAnsi" w:hAnsiTheme="minorHAnsi" w:cstheme="minorHAnsi"/>
          <w:b/>
          <w:bCs/>
          <w:color w:val="4472C4" w:themeColor="accent1"/>
          <w:sz w:val="8"/>
          <w:szCs w:val="8"/>
        </w:rPr>
      </w:pPr>
    </w:p>
    <w:p w14:paraId="06754881" w14:textId="77777777" w:rsidR="001B4193" w:rsidRPr="001B4193" w:rsidRDefault="00977BC2" w:rsidP="00B56BC0">
      <w:pPr>
        <w:pStyle w:val="ListParagraph"/>
        <w:numPr>
          <w:ilvl w:val="1"/>
          <w:numId w:val="30"/>
        </w:numPr>
        <w:ind w:left="426"/>
        <w:jc w:val="both"/>
        <w:rPr>
          <w:rFonts w:asciiTheme="minorHAnsi" w:hAnsiTheme="minorHAnsi" w:cstheme="minorHAnsi"/>
          <w:i/>
          <w:iCs/>
          <w:color w:val="44546A" w:themeColor="text2"/>
          <w:sz w:val="22"/>
          <w:szCs w:val="22"/>
        </w:rPr>
      </w:pPr>
      <w:r w:rsidRPr="00052C0D">
        <w:rPr>
          <w:rFonts w:asciiTheme="minorHAnsi" w:hAnsiTheme="minorHAnsi" w:cstheme="minorHAnsi"/>
          <w:b/>
          <w:bCs/>
          <w:i/>
          <w:iCs/>
          <w:color w:val="4472C4" w:themeColor="accent1"/>
          <w:sz w:val="22"/>
          <w:szCs w:val="22"/>
        </w:rPr>
        <w:t>Managing and maintaining nutrition –</w:t>
      </w:r>
      <w:r w:rsidRPr="00052C0D">
        <w:rPr>
          <w:rFonts w:asciiTheme="minorHAnsi" w:hAnsiTheme="minorHAnsi" w:cstheme="minorHAnsi"/>
          <w:i/>
          <w:iCs/>
          <w:color w:val="4472C4" w:themeColor="accent1"/>
          <w:sz w:val="22"/>
          <w:szCs w:val="22"/>
        </w:rPr>
        <w:t xml:space="preserve"> </w:t>
      </w:r>
      <w:r w:rsidRPr="00052C0D">
        <w:rPr>
          <w:rFonts w:asciiTheme="minorHAnsi" w:hAnsiTheme="minorHAnsi" w:cstheme="minorHAnsi"/>
          <w:color w:val="44546A" w:themeColor="text2"/>
          <w:sz w:val="22"/>
          <w:szCs w:val="22"/>
        </w:rPr>
        <w:t xml:space="preserve">Mike was </w:t>
      </w:r>
    </w:p>
    <w:p w14:paraId="42F1EA2B" w14:textId="5FBD911F" w:rsidR="00977BC2" w:rsidRPr="001B4193" w:rsidRDefault="00977BC2" w:rsidP="00B56BC0">
      <w:pPr>
        <w:ind w:left="66"/>
        <w:jc w:val="both"/>
        <w:rPr>
          <w:rFonts w:asciiTheme="minorHAnsi" w:hAnsiTheme="minorHAnsi" w:cstheme="minorHAnsi"/>
          <w:i/>
          <w:iCs/>
          <w:color w:val="44546A" w:themeColor="text2"/>
          <w:sz w:val="22"/>
          <w:szCs w:val="22"/>
        </w:rPr>
      </w:pPr>
      <w:r w:rsidRPr="001B4193">
        <w:rPr>
          <w:rFonts w:asciiTheme="minorHAnsi" w:hAnsiTheme="minorHAnsi" w:cstheme="minorHAnsi"/>
          <w:color w:val="44546A" w:themeColor="text2"/>
          <w:sz w:val="22"/>
          <w:szCs w:val="22"/>
        </w:rPr>
        <w:t>able to do food shopping.  It is likely that the home environment did not have suitable cooking facilities, poor diet, and nutrition, evidenced by little or no fresh food and high levels of alcohol consumption.</w:t>
      </w:r>
      <w:r w:rsidRPr="001B4193">
        <w:rPr>
          <w:rFonts w:asciiTheme="minorHAnsi" w:hAnsiTheme="minorHAnsi" w:cstheme="minorHAnsi"/>
          <w:i/>
          <w:iCs/>
          <w:color w:val="44546A" w:themeColor="text2"/>
          <w:sz w:val="22"/>
          <w:szCs w:val="22"/>
        </w:rPr>
        <w:t xml:space="preserve"> </w:t>
      </w:r>
    </w:p>
    <w:p w14:paraId="55B15554" w14:textId="77777777" w:rsidR="00977BC2" w:rsidRPr="00FB5CFA" w:rsidRDefault="00977BC2" w:rsidP="00B56BC0">
      <w:pPr>
        <w:pStyle w:val="ListParagraph"/>
        <w:ind w:left="426"/>
        <w:jc w:val="both"/>
        <w:rPr>
          <w:rFonts w:asciiTheme="minorHAnsi" w:hAnsiTheme="minorHAnsi" w:cstheme="minorHAnsi"/>
          <w:b/>
          <w:bCs/>
          <w:i/>
          <w:iCs/>
          <w:color w:val="4472C4" w:themeColor="accent1"/>
          <w:sz w:val="8"/>
          <w:szCs w:val="8"/>
        </w:rPr>
      </w:pPr>
    </w:p>
    <w:p w14:paraId="660E1E97" w14:textId="77777777" w:rsidR="001B4193" w:rsidRDefault="00977BC2" w:rsidP="00B56BC0">
      <w:pPr>
        <w:pStyle w:val="ListParagraph"/>
        <w:numPr>
          <w:ilvl w:val="1"/>
          <w:numId w:val="30"/>
        </w:numPr>
        <w:ind w:left="426"/>
        <w:jc w:val="both"/>
        <w:rPr>
          <w:rFonts w:asciiTheme="minorHAnsi" w:hAnsiTheme="minorHAnsi" w:cstheme="minorHAnsi"/>
          <w:color w:val="44546A" w:themeColor="text2"/>
          <w:sz w:val="22"/>
          <w:szCs w:val="22"/>
        </w:rPr>
      </w:pPr>
      <w:r w:rsidRPr="00052C0D">
        <w:rPr>
          <w:rFonts w:asciiTheme="minorHAnsi" w:hAnsiTheme="minorHAnsi" w:cstheme="minorHAnsi"/>
          <w:b/>
          <w:bCs/>
          <w:color w:val="4472C4" w:themeColor="accent1"/>
          <w:sz w:val="22"/>
          <w:szCs w:val="22"/>
        </w:rPr>
        <w:t>Maintaining personal hygiene –</w:t>
      </w:r>
      <w:r w:rsidRPr="00052C0D">
        <w:rPr>
          <w:rFonts w:asciiTheme="minorHAnsi" w:hAnsiTheme="minorHAnsi" w:cstheme="minorHAnsi"/>
          <w:color w:val="4472C4" w:themeColor="accent1"/>
          <w:sz w:val="22"/>
          <w:szCs w:val="22"/>
        </w:rPr>
        <w:t xml:space="preserve"> </w:t>
      </w:r>
      <w:r w:rsidRPr="00052C0D">
        <w:rPr>
          <w:rFonts w:asciiTheme="minorHAnsi" w:hAnsiTheme="minorHAnsi" w:cstheme="minorHAnsi"/>
          <w:color w:val="44546A" w:themeColor="text2"/>
          <w:sz w:val="22"/>
          <w:szCs w:val="22"/>
        </w:rPr>
        <w:t xml:space="preserve">Mike was unkempt </w:t>
      </w:r>
    </w:p>
    <w:p w14:paraId="0F234BF7" w14:textId="03015B09" w:rsidR="00977BC2" w:rsidRPr="001B4193" w:rsidRDefault="00977BC2" w:rsidP="00B56BC0">
      <w:pPr>
        <w:ind w:left="66"/>
        <w:jc w:val="both"/>
        <w:rPr>
          <w:rFonts w:asciiTheme="minorHAnsi" w:hAnsiTheme="minorHAnsi" w:cstheme="minorHAnsi"/>
          <w:color w:val="44546A" w:themeColor="text2"/>
          <w:sz w:val="22"/>
          <w:szCs w:val="22"/>
        </w:rPr>
      </w:pPr>
      <w:r w:rsidRPr="001B4193">
        <w:rPr>
          <w:rFonts w:asciiTheme="minorHAnsi" w:hAnsiTheme="minorHAnsi" w:cstheme="minorHAnsi"/>
          <w:color w:val="44546A" w:themeColor="text2"/>
          <w:sz w:val="22"/>
          <w:szCs w:val="22"/>
        </w:rPr>
        <w:t xml:space="preserve">in appearance, and body </w:t>
      </w:r>
      <w:r w:rsidR="00FB5CFA" w:rsidRPr="001B4193">
        <w:rPr>
          <w:rFonts w:asciiTheme="minorHAnsi" w:hAnsiTheme="minorHAnsi" w:cstheme="minorHAnsi"/>
          <w:color w:val="44546A" w:themeColor="text2"/>
          <w:sz w:val="22"/>
          <w:szCs w:val="22"/>
        </w:rPr>
        <w:t>odour.</w:t>
      </w:r>
      <w:r w:rsidRPr="001B4193">
        <w:rPr>
          <w:rFonts w:asciiTheme="minorHAnsi" w:hAnsiTheme="minorHAnsi" w:cstheme="minorHAnsi"/>
          <w:color w:val="44546A" w:themeColor="text2"/>
          <w:sz w:val="22"/>
          <w:szCs w:val="22"/>
        </w:rPr>
        <w:t xml:space="preserve">  It is unknown if there were suitable washing facilities. </w:t>
      </w:r>
    </w:p>
    <w:p w14:paraId="5825EB0A" w14:textId="77777777" w:rsidR="00977BC2" w:rsidRPr="00FB5CFA" w:rsidRDefault="00977BC2" w:rsidP="00B56BC0">
      <w:pPr>
        <w:pStyle w:val="ListParagraph"/>
        <w:ind w:left="426"/>
        <w:jc w:val="both"/>
        <w:rPr>
          <w:rFonts w:asciiTheme="minorHAnsi" w:hAnsiTheme="minorHAnsi" w:cstheme="minorHAnsi"/>
          <w:i/>
          <w:iCs/>
          <w:color w:val="44546A" w:themeColor="text2"/>
          <w:sz w:val="8"/>
          <w:szCs w:val="8"/>
        </w:rPr>
      </w:pPr>
    </w:p>
    <w:p w14:paraId="1D97AA90" w14:textId="77777777" w:rsidR="001B4193" w:rsidRDefault="00977BC2" w:rsidP="00B56BC0">
      <w:pPr>
        <w:pStyle w:val="ListParagraph"/>
        <w:numPr>
          <w:ilvl w:val="1"/>
          <w:numId w:val="30"/>
        </w:numPr>
        <w:ind w:left="426"/>
        <w:jc w:val="both"/>
        <w:rPr>
          <w:rFonts w:asciiTheme="minorHAnsi" w:hAnsiTheme="minorHAnsi" w:cstheme="minorHAnsi"/>
          <w:color w:val="44546A" w:themeColor="text2"/>
          <w:sz w:val="22"/>
          <w:szCs w:val="22"/>
        </w:rPr>
      </w:pPr>
      <w:r w:rsidRPr="00FB5CFA">
        <w:rPr>
          <w:rFonts w:asciiTheme="minorHAnsi" w:hAnsiTheme="minorHAnsi" w:cstheme="minorHAnsi"/>
          <w:b/>
          <w:bCs/>
          <w:color w:val="4472C4" w:themeColor="accent1"/>
          <w:sz w:val="22"/>
          <w:szCs w:val="22"/>
        </w:rPr>
        <w:t>Managing toilet needs -</w:t>
      </w:r>
      <w:r w:rsidRPr="00FB5CFA">
        <w:rPr>
          <w:rFonts w:asciiTheme="minorHAnsi" w:hAnsiTheme="minorHAnsi" w:cstheme="minorHAnsi"/>
          <w:color w:val="4472C4" w:themeColor="accent1"/>
          <w:sz w:val="22"/>
          <w:szCs w:val="22"/>
        </w:rPr>
        <w:t xml:space="preserve">  </w:t>
      </w:r>
      <w:r w:rsidRPr="00FB5CFA">
        <w:rPr>
          <w:rFonts w:asciiTheme="minorHAnsi" w:hAnsiTheme="minorHAnsi" w:cstheme="minorHAnsi"/>
          <w:color w:val="44546A" w:themeColor="text2"/>
          <w:sz w:val="22"/>
          <w:szCs w:val="22"/>
        </w:rPr>
        <w:t xml:space="preserve">The home toilet was not </w:t>
      </w:r>
    </w:p>
    <w:p w14:paraId="41B6D432" w14:textId="5C0A98E0" w:rsidR="00977BC2" w:rsidRPr="001B4193" w:rsidRDefault="00977BC2" w:rsidP="00B56BC0">
      <w:pPr>
        <w:ind w:left="66"/>
        <w:jc w:val="both"/>
        <w:rPr>
          <w:rFonts w:asciiTheme="minorHAnsi" w:hAnsiTheme="minorHAnsi" w:cstheme="minorHAnsi"/>
          <w:color w:val="44546A" w:themeColor="text2"/>
          <w:sz w:val="22"/>
          <w:szCs w:val="22"/>
        </w:rPr>
      </w:pPr>
      <w:r w:rsidRPr="001B4193">
        <w:rPr>
          <w:rFonts w:asciiTheme="minorHAnsi" w:hAnsiTheme="minorHAnsi" w:cstheme="minorHAnsi"/>
          <w:color w:val="44546A" w:themeColor="text2"/>
          <w:sz w:val="22"/>
          <w:szCs w:val="22"/>
        </w:rPr>
        <w:t>working, and biohazardous waste was found in the property and not disposed of appropriately. It is not known if Mike suffered from any incontinence issues. It could have been likely given the alcohol consumption.</w:t>
      </w:r>
    </w:p>
    <w:p w14:paraId="1DF75BC8" w14:textId="77777777" w:rsidR="00977BC2" w:rsidRPr="00FB5CFA" w:rsidRDefault="00977BC2" w:rsidP="00977BC2">
      <w:pPr>
        <w:pStyle w:val="ListParagraph"/>
        <w:ind w:left="426"/>
        <w:rPr>
          <w:rFonts w:asciiTheme="minorHAnsi" w:hAnsiTheme="minorHAnsi" w:cstheme="minorHAnsi"/>
          <w:i/>
          <w:iCs/>
          <w:color w:val="44546A" w:themeColor="text2"/>
          <w:sz w:val="8"/>
          <w:szCs w:val="8"/>
        </w:rPr>
      </w:pPr>
    </w:p>
    <w:p w14:paraId="740048B3" w14:textId="77777777" w:rsidR="00E634A2" w:rsidRPr="00E634A2" w:rsidRDefault="00E634A2" w:rsidP="00B56BC0">
      <w:pPr>
        <w:pStyle w:val="ListParagraph"/>
        <w:ind w:left="426"/>
        <w:rPr>
          <w:rFonts w:asciiTheme="minorHAnsi" w:hAnsiTheme="minorHAnsi" w:cstheme="minorHAnsi"/>
          <w:i/>
          <w:iCs/>
          <w:color w:val="44546A" w:themeColor="text2"/>
          <w:sz w:val="22"/>
          <w:szCs w:val="22"/>
        </w:rPr>
      </w:pPr>
    </w:p>
    <w:p w14:paraId="5F0708CE" w14:textId="77777777" w:rsidR="00E634A2" w:rsidRPr="00E634A2" w:rsidRDefault="00E634A2" w:rsidP="00E634A2">
      <w:pPr>
        <w:pStyle w:val="ListParagraph"/>
        <w:ind w:left="426"/>
        <w:rPr>
          <w:rFonts w:asciiTheme="minorHAnsi" w:hAnsiTheme="minorHAnsi" w:cstheme="minorHAnsi"/>
          <w:i/>
          <w:iCs/>
          <w:color w:val="44546A" w:themeColor="text2"/>
          <w:sz w:val="22"/>
          <w:szCs w:val="22"/>
        </w:rPr>
      </w:pPr>
    </w:p>
    <w:p w14:paraId="3FFED967" w14:textId="77777777" w:rsidR="00E634A2" w:rsidRPr="00E634A2" w:rsidRDefault="00E634A2" w:rsidP="00E634A2">
      <w:pPr>
        <w:pStyle w:val="ListParagraph"/>
        <w:ind w:left="426"/>
        <w:rPr>
          <w:rFonts w:asciiTheme="minorHAnsi" w:hAnsiTheme="minorHAnsi" w:cstheme="minorHAnsi"/>
          <w:i/>
          <w:iCs/>
          <w:color w:val="44546A" w:themeColor="text2"/>
          <w:sz w:val="22"/>
          <w:szCs w:val="22"/>
        </w:rPr>
      </w:pPr>
    </w:p>
    <w:p w14:paraId="3588C46D" w14:textId="2EE72454" w:rsidR="00977BC2" w:rsidRPr="00E634A2" w:rsidRDefault="00977BC2" w:rsidP="00FB5CFA">
      <w:pPr>
        <w:pStyle w:val="ListParagraph"/>
        <w:numPr>
          <w:ilvl w:val="1"/>
          <w:numId w:val="30"/>
        </w:numPr>
        <w:ind w:left="426"/>
        <w:rPr>
          <w:rFonts w:asciiTheme="minorHAnsi" w:hAnsiTheme="minorHAnsi" w:cstheme="minorHAnsi"/>
          <w:i/>
          <w:iCs/>
          <w:color w:val="44546A" w:themeColor="text2"/>
          <w:sz w:val="22"/>
          <w:szCs w:val="22"/>
        </w:rPr>
      </w:pPr>
      <w:r w:rsidRPr="00FB5CFA">
        <w:rPr>
          <w:rFonts w:asciiTheme="minorHAnsi" w:hAnsiTheme="minorHAnsi" w:cstheme="minorHAnsi"/>
          <w:b/>
          <w:bCs/>
          <w:color w:val="4472C4" w:themeColor="accent1"/>
          <w:sz w:val="22"/>
          <w:szCs w:val="22"/>
        </w:rPr>
        <w:t>Being appropriately clothed</w:t>
      </w:r>
      <w:r w:rsidRPr="00FB5CFA">
        <w:rPr>
          <w:rFonts w:asciiTheme="minorHAnsi" w:hAnsiTheme="minorHAnsi" w:cstheme="minorHAnsi"/>
          <w:i/>
          <w:iCs/>
          <w:color w:val="4472C4" w:themeColor="accent1"/>
          <w:sz w:val="22"/>
          <w:szCs w:val="22"/>
        </w:rPr>
        <w:t xml:space="preserve"> </w:t>
      </w:r>
      <w:r w:rsidRPr="00052C0D">
        <w:rPr>
          <w:rFonts w:asciiTheme="minorHAnsi" w:hAnsiTheme="minorHAnsi" w:cstheme="minorHAnsi"/>
          <w:i/>
          <w:iCs/>
          <w:color w:val="44546A" w:themeColor="text2"/>
          <w:sz w:val="22"/>
          <w:szCs w:val="22"/>
        </w:rPr>
        <w:t xml:space="preserve">– </w:t>
      </w:r>
      <w:r w:rsidRPr="00FB5CFA">
        <w:rPr>
          <w:rFonts w:asciiTheme="minorHAnsi" w:hAnsiTheme="minorHAnsi" w:cstheme="minorHAnsi"/>
          <w:color w:val="44546A" w:themeColor="text2"/>
          <w:sz w:val="22"/>
          <w:szCs w:val="22"/>
        </w:rPr>
        <w:t xml:space="preserve">Mike would wear the same </w:t>
      </w:r>
      <w:r w:rsidR="00FB5CFA" w:rsidRPr="00FB5CFA">
        <w:rPr>
          <w:rFonts w:asciiTheme="minorHAnsi" w:hAnsiTheme="minorHAnsi" w:cstheme="minorHAnsi"/>
          <w:color w:val="44546A" w:themeColor="text2"/>
          <w:sz w:val="22"/>
          <w:szCs w:val="22"/>
        </w:rPr>
        <w:t>clothes;</w:t>
      </w:r>
      <w:r w:rsidRPr="00FB5CFA">
        <w:rPr>
          <w:rFonts w:asciiTheme="minorHAnsi" w:hAnsiTheme="minorHAnsi" w:cstheme="minorHAnsi"/>
          <w:color w:val="44546A" w:themeColor="text2"/>
          <w:sz w:val="22"/>
          <w:szCs w:val="22"/>
        </w:rPr>
        <w:t xml:space="preserve"> they had stains and body odour.</w:t>
      </w:r>
    </w:p>
    <w:p w14:paraId="64F5BF2F" w14:textId="77777777" w:rsidR="00E634A2" w:rsidRPr="00E634A2" w:rsidRDefault="00E634A2" w:rsidP="00E634A2">
      <w:pPr>
        <w:pStyle w:val="ListParagraph"/>
        <w:ind w:left="426"/>
        <w:rPr>
          <w:rFonts w:asciiTheme="minorHAnsi" w:hAnsiTheme="minorHAnsi" w:cstheme="minorHAnsi"/>
          <w:i/>
          <w:iCs/>
          <w:color w:val="44546A" w:themeColor="text2"/>
          <w:sz w:val="8"/>
          <w:szCs w:val="8"/>
        </w:rPr>
      </w:pPr>
    </w:p>
    <w:p w14:paraId="7767F1A6" w14:textId="63F1E9E0" w:rsidR="002D3456" w:rsidRPr="005B62B3" w:rsidRDefault="00977BC2" w:rsidP="0003408E">
      <w:pPr>
        <w:pStyle w:val="ListParagraph"/>
        <w:numPr>
          <w:ilvl w:val="1"/>
          <w:numId w:val="30"/>
        </w:numPr>
        <w:ind w:left="426"/>
        <w:rPr>
          <w:rFonts w:asciiTheme="minorHAnsi" w:hAnsiTheme="minorHAnsi" w:cstheme="minorHAnsi"/>
          <w:color w:val="44546A" w:themeColor="text2"/>
          <w:sz w:val="22"/>
          <w:szCs w:val="22"/>
        </w:rPr>
      </w:pPr>
      <w:r w:rsidRPr="0003408E">
        <w:rPr>
          <w:rFonts w:asciiTheme="minorHAnsi" w:hAnsiTheme="minorHAnsi" w:cstheme="minorHAnsi"/>
          <w:b/>
          <w:bCs/>
          <w:color w:val="4472C4" w:themeColor="accent1"/>
          <w:sz w:val="22"/>
          <w:szCs w:val="22"/>
        </w:rPr>
        <w:t>Being able to make use of the adults home safely</w:t>
      </w:r>
      <w:r w:rsidRPr="0003408E">
        <w:rPr>
          <w:rFonts w:asciiTheme="minorHAnsi" w:hAnsiTheme="minorHAnsi" w:cstheme="minorHAnsi"/>
          <w:color w:val="4472C4" w:themeColor="accent1"/>
          <w:sz w:val="22"/>
          <w:szCs w:val="22"/>
        </w:rPr>
        <w:t xml:space="preserve"> </w:t>
      </w:r>
      <w:r w:rsidRPr="0003408E">
        <w:rPr>
          <w:rFonts w:asciiTheme="minorHAnsi" w:hAnsiTheme="minorHAnsi" w:cstheme="minorHAnsi"/>
          <w:color w:val="44546A" w:themeColor="text2"/>
          <w:sz w:val="22"/>
          <w:szCs w:val="22"/>
        </w:rPr>
        <w:t>-</w:t>
      </w:r>
      <w:r w:rsidRPr="005B62B3">
        <w:rPr>
          <w:rFonts w:asciiTheme="minorHAnsi" w:hAnsiTheme="minorHAnsi" w:cstheme="minorHAnsi"/>
          <w:color w:val="44546A" w:themeColor="text2"/>
          <w:sz w:val="22"/>
          <w:szCs w:val="22"/>
        </w:rPr>
        <w:t xml:space="preserve">Mike was living in unclean environment, human and dog faeces were reported to be found in the house.  </w:t>
      </w:r>
    </w:p>
    <w:p w14:paraId="1B4774CB" w14:textId="76E9D82C" w:rsidR="002D3456" w:rsidRPr="005B62B3" w:rsidRDefault="00977BC2" w:rsidP="002D3456">
      <w:pPr>
        <w:pStyle w:val="ListParagraph"/>
        <w:ind w:left="426"/>
        <w:rPr>
          <w:rFonts w:asciiTheme="minorHAnsi" w:hAnsiTheme="minorHAnsi" w:cstheme="minorHAnsi"/>
          <w:color w:val="44546A" w:themeColor="text2"/>
          <w:sz w:val="22"/>
          <w:szCs w:val="22"/>
        </w:rPr>
      </w:pPr>
      <w:r w:rsidRPr="005B62B3">
        <w:rPr>
          <w:rFonts w:asciiTheme="minorHAnsi" w:hAnsiTheme="minorHAnsi" w:cstheme="minorHAnsi"/>
          <w:color w:val="44546A" w:themeColor="text2"/>
          <w:sz w:val="22"/>
          <w:szCs w:val="22"/>
        </w:rPr>
        <w:t xml:space="preserve">Toilet was not working, and it was unknown how Mike was accessing toilet facilities.  There </w:t>
      </w:r>
      <w:proofErr w:type="gramStart"/>
      <w:r w:rsidRPr="005B62B3">
        <w:rPr>
          <w:rFonts w:asciiTheme="minorHAnsi" w:hAnsiTheme="minorHAnsi" w:cstheme="minorHAnsi"/>
          <w:color w:val="44546A" w:themeColor="text2"/>
          <w:sz w:val="22"/>
          <w:szCs w:val="22"/>
        </w:rPr>
        <w:t>was</w:t>
      </w:r>
      <w:proofErr w:type="gramEnd"/>
      <w:r w:rsidRPr="005B62B3">
        <w:rPr>
          <w:rFonts w:asciiTheme="minorHAnsi" w:hAnsiTheme="minorHAnsi" w:cstheme="minorHAnsi"/>
          <w:color w:val="44546A" w:themeColor="text2"/>
          <w:sz w:val="22"/>
          <w:szCs w:val="22"/>
        </w:rPr>
        <w:t xml:space="preserve"> </w:t>
      </w:r>
    </w:p>
    <w:p w14:paraId="02D0DF04" w14:textId="22D451AE" w:rsidR="00977BC2" w:rsidRPr="005B62B3" w:rsidRDefault="00977BC2" w:rsidP="002D3456">
      <w:pPr>
        <w:pStyle w:val="ListParagraph"/>
        <w:ind w:left="426"/>
        <w:rPr>
          <w:rFonts w:asciiTheme="minorHAnsi" w:hAnsiTheme="minorHAnsi" w:cstheme="minorHAnsi"/>
          <w:color w:val="44546A" w:themeColor="text2"/>
          <w:sz w:val="22"/>
          <w:szCs w:val="22"/>
        </w:rPr>
      </w:pPr>
      <w:r w:rsidRPr="005B62B3">
        <w:rPr>
          <w:rFonts w:asciiTheme="minorHAnsi" w:hAnsiTheme="minorHAnsi" w:cstheme="minorHAnsi"/>
          <w:color w:val="44546A" w:themeColor="text2"/>
          <w:sz w:val="22"/>
          <w:szCs w:val="22"/>
        </w:rPr>
        <w:t xml:space="preserve">evidence of biohazardous waste. Mike was intoxicated a lot of the </w:t>
      </w:r>
      <w:r w:rsidR="002D3456" w:rsidRPr="005B62B3">
        <w:rPr>
          <w:rFonts w:asciiTheme="minorHAnsi" w:hAnsiTheme="minorHAnsi" w:cstheme="minorHAnsi"/>
          <w:color w:val="44546A" w:themeColor="text2"/>
          <w:sz w:val="22"/>
          <w:szCs w:val="22"/>
        </w:rPr>
        <w:t>time;</w:t>
      </w:r>
      <w:r w:rsidRPr="005B62B3">
        <w:rPr>
          <w:rFonts w:asciiTheme="minorHAnsi" w:hAnsiTheme="minorHAnsi" w:cstheme="minorHAnsi"/>
          <w:color w:val="44546A" w:themeColor="text2"/>
          <w:sz w:val="22"/>
          <w:szCs w:val="22"/>
        </w:rPr>
        <w:t xml:space="preserve"> he would also use drugs.</w:t>
      </w:r>
    </w:p>
    <w:p w14:paraId="22084C69" w14:textId="77777777" w:rsidR="00977BC2" w:rsidRPr="002340F6" w:rsidRDefault="00977BC2" w:rsidP="00977BC2">
      <w:pPr>
        <w:pStyle w:val="ListParagraph"/>
        <w:ind w:left="426"/>
        <w:rPr>
          <w:rFonts w:asciiTheme="minorHAnsi" w:hAnsiTheme="minorHAnsi" w:cstheme="minorHAnsi"/>
          <w:i/>
          <w:iCs/>
          <w:color w:val="44546A" w:themeColor="text2"/>
          <w:sz w:val="8"/>
          <w:szCs w:val="8"/>
        </w:rPr>
      </w:pPr>
    </w:p>
    <w:p w14:paraId="33681537" w14:textId="265F0F51" w:rsidR="00977BC2" w:rsidRPr="00052C0D" w:rsidRDefault="00977BC2" w:rsidP="002D3456">
      <w:pPr>
        <w:pStyle w:val="ListParagraph"/>
        <w:numPr>
          <w:ilvl w:val="1"/>
          <w:numId w:val="30"/>
        </w:numPr>
        <w:ind w:left="426"/>
        <w:rPr>
          <w:rFonts w:asciiTheme="minorHAnsi" w:hAnsiTheme="minorHAnsi" w:cstheme="minorHAnsi"/>
          <w:i/>
          <w:iCs/>
          <w:color w:val="44546A" w:themeColor="text2"/>
          <w:sz w:val="22"/>
          <w:szCs w:val="22"/>
        </w:rPr>
      </w:pPr>
      <w:r w:rsidRPr="005B62B3">
        <w:rPr>
          <w:rFonts w:asciiTheme="minorHAnsi" w:hAnsiTheme="minorHAnsi" w:cstheme="minorHAnsi"/>
          <w:b/>
          <w:bCs/>
          <w:color w:val="4472C4" w:themeColor="accent1"/>
          <w:sz w:val="22"/>
          <w:szCs w:val="22"/>
        </w:rPr>
        <w:t>Maintaining a habitable home environment -</w:t>
      </w:r>
      <w:r w:rsidRPr="005B62B3">
        <w:rPr>
          <w:rFonts w:asciiTheme="minorHAnsi" w:hAnsiTheme="minorHAnsi" w:cstheme="minorHAnsi"/>
          <w:color w:val="4472C4" w:themeColor="accent1"/>
          <w:sz w:val="22"/>
          <w:szCs w:val="22"/>
        </w:rPr>
        <w:t xml:space="preserve"> </w:t>
      </w:r>
      <w:r w:rsidRPr="005B62B3">
        <w:rPr>
          <w:rFonts w:asciiTheme="minorHAnsi" w:hAnsiTheme="minorHAnsi" w:cstheme="minorHAnsi"/>
          <w:color w:val="44546A" w:themeColor="text2"/>
          <w:sz w:val="22"/>
          <w:szCs w:val="22"/>
        </w:rPr>
        <w:t xml:space="preserve">The household maintenance was neglected and there were many hazards within the home making it unsafe, this was possibly decades of neglect within the home environment.  There was a lack of adequate electricity and heating.  The ceiling was falling down. Concerns over flies.  Living space was not maintained. There was a large hole in the ceiling of the hallway, the plastered ceiling had fallen exposing floor beams, Mike stated this occurred along time ago. No carpet in the hallway or living room floor. The property had an overwhelming odour (it smelt of dog and human faeces) and there </w:t>
      </w:r>
      <w:r w:rsidR="005B62B3" w:rsidRPr="005B62B3">
        <w:rPr>
          <w:rFonts w:asciiTheme="minorHAnsi" w:hAnsiTheme="minorHAnsi" w:cstheme="minorHAnsi"/>
          <w:color w:val="44546A" w:themeColor="text2"/>
          <w:sz w:val="22"/>
          <w:szCs w:val="22"/>
        </w:rPr>
        <w:t>were</w:t>
      </w:r>
      <w:r w:rsidRPr="005B62B3">
        <w:rPr>
          <w:rFonts w:asciiTheme="minorHAnsi" w:hAnsiTheme="minorHAnsi" w:cstheme="minorHAnsi"/>
          <w:color w:val="44546A" w:themeColor="text2"/>
          <w:sz w:val="22"/>
          <w:szCs w:val="22"/>
        </w:rPr>
        <w:t xml:space="preserve"> dog faeces visible on the lounge floor. Mike had been financially abusing his mother and she had fallen into debt.  House in a serious state of disrepair and there are no carpets or wall coverings</w:t>
      </w:r>
      <w:r w:rsidRPr="00052C0D">
        <w:rPr>
          <w:rFonts w:asciiTheme="minorHAnsi" w:hAnsiTheme="minorHAnsi" w:cstheme="minorHAnsi"/>
          <w:i/>
          <w:iCs/>
          <w:color w:val="44546A" w:themeColor="text2"/>
          <w:sz w:val="22"/>
          <w:szCs w:val="22"/>
        </w:rPr>
        <w:t>.</w:t>
      </w:r>
    </w:p>
    <w:p w14:paraId="3B02AAE2" w14:textId="77777777" w:rsidR="00977BC2" w:rsidRPr="002340F6" w:rsidRDefault="00977BC2" w:rsidP="00977BC2">
      <w:pPr>
        <w:pStyle w:val="ListParagraph"/>
        <w:ind w:left="426"/>
        <w:rPr>
          <w:rFonts w:asciiTheme="minorHAnsi" w:hAnsiTheme="minorHAnsi" w:cstheme="minorHAnsi"/>
          <w:i/>
          <w:iCs/>
          <w:color w:val="44546A" w:themeColor="text2"/>
          <w:sz w:val="8"/>
          <w:szCs w:val="8"/>
        </w:rPr>
      </w:pPr>
    </w:p>
    <w:p w14:paraId="70627A03" w14:textId="07F1CEBB" w:rsidR="00977BC2" w:rsidRPr="005B62B3" w:rsidRDefault="00977BC2" w:rsidP="002D3456">
      <w:pPr>
        <w:pStyle w:val="ListParagraph"/>
        <w:numPr>
          <w:ilvl w:val="1"/>
          <w:numId w:val="30"/>
        </w:numPr>
        <w:ind w:left="426"/>
        <w:rPr>
          <w:rFonts w:asciiTheme="minorHAnsi" w:hAnsiTheme="minorHAnsi" w:cstheme="minorHAnsi"/>
          <w:color w:val="44546A" w:themeColor="text2"/>
          <w:sz w:val="22"/>
          <w:szCs w:val="22"/>
        </w:rPr>
      </w:pPr>
      <w:r w:rsidRPr="005B62B3">
        <w:rPr>
          <w:rFonts w:asciiTheme="minorHAnsi" w:hAnsiTheme="minorHAnsi" w:cstheme="minorHAnsi"/>
          <w:b/>
          <w:bCs/>
          <w:color w:val="4472C4" w:themeColor="accent1"/>
          <w:sz w:val="22"/>
          <w:szCs w:val="22"/>
        </w:rPr>
        <w:t>Developing and maintaining family or other personal relationship -</w:t>
      </w:r>
      <w:r w:rsidRPr="005B62B3">
        <w:rPr>
          <w:rFonts w:asciiTheme="minorHAnsi" w:hAnsiTheme="minorHAnsi" w:cstheme="minorHAnsi"/>
          <w:color w:val="4472C4" w:themeColor="accent1"/>
          <w:sz w:val="22"/>
          <w:szCs w:val="22"/>
        </w:rPr>
        <w:t xml:space="preserve"> </w:t>
      </w:r>
      <w:r w:rsidRPr="005B62B3">
        <w:rPr>
          <w:rFonts w:asciiTheme="minorHAnsi" w:hAnsiTheme="minorHAnsi" w:cstheme="minorHAnsi"/>
          <w:color w:val="44546A" w:themeColor="text2"/>
          <w:sz w:val="22"/>
          <w:szCs w:val="22"/>
        </w:rPr>
        <w:t xml:space="preserve">Mike did not have a GP – previous GP surgery closed down and was not able to register at a new GP.  Repeated episodes of anti-social behaviour, perpetrator of domestic abuse and also a victim when his mother would be drunk. Mike had poor insight and did not recognise his self-neglect.  </w:t>
      </w:r>
    </w:p>
    <w:p w14:paraId="0CEFC419" w14:textId="77777777" w:rsidR="00977BC2" w:rsidRPr="002D3456" w:rsidRDefault="00977BC2" w:rsidP="002D3456">
      <w:pPr>
        <w:pStyle w:val="ListParagraph"/>
        <w:ind w:left="426"/>
        <w:rPr>
          <w:rFonts w:asciiTheme="minorHAnsi" w:hAnsiTheme="minorHAnsi" w:cstheme="minorHAnsi"/>
          <w:i/>
          <w:iCs/>
          <w:color w:val="44546A" w:themeColor="text2"/>
          <w:sz w:val="8"/>
          <w:szCs w:val="8"/>
        </w:rPr>
      </w:pPr>
    </w:p>
    <w:p w14:paraId="6542A20F" w14:textId="6294A091" w:rsidR="00977BC2" w:rsidRPr="005B62B3" w:rsidRDefault="00977BC2" w:rsidP="002D3456">
      <w:pPr>
        <w:pStyle w:val="ListParagraph"/>
        <w:numPr>
          <w:ilvl w:val="1"/>
          <w:numId w:val="30"/>
        </w:numPr>
        <w:ind w:left="426"/>
        <w:rPr>
          <w:rFonts w:asciiTheme="minorHAnsi" w:hAnsiTheme="minorHAnsi" w:cstheme="minorHAnsi"/>
          <w:color w:val="44546A" w:themeColor="text2"/>
          <w:sz w:val="22"/>
          <w:szCs w:val="22"/>
        </w:rPr>
      </w:pPr>
      <w:r w:rsidRPr="005B62B3">
        <w:rPr>
          <w:rFonts w:asciiTheme="minorHAnsi" w:hAnsiTheme="minorHAnsi" w:cstheme="minorHAnsi"/>
          <w:b/>
          <w:bCs/>
          <w:color w:val="4472C4" w:themeColor="accent1"/>
          <w:sz w:val="22"/>
          <w:szCs w:val="22"/>
        </w:rPr>
        <w:t>Accessing and engaging in work, training, education, or volunteering -</w:t>
      </w:r>
      <w:r w:rsidRPr="005B62B3">
        <w:rPr>
          <w:rFonts w:asciiTheme="minorHAnsi" w:hAnsiTheme="minorHAnsi" w:cstheme="minorHAnsi"/>
          <w:color w:val="44546A" w:themeColor="text2"/>
          <w:sz w:val="22"/>
          <w:szCs w:val="22"/>
        </w:rPr>
        <w:t>Mike was unable to access training, work, education, or volunteering.  However, he would find handy man jobs locally.</w:t>
      </w:r>
    </w:p>
    <w:p w14:paraId="48501561" w14:textId="77777777" w:rsidR="00977BC2" w:rsidRPr="002D3456" w:rsidRDefault="00977BC2" w:rsidP="002D3456">
      <w:pPr>
        <w:pStyle w:val="ListParagraph"/>
        <w:ind w:left="426"/>
        <w:rPr>
          <w:rFonts w:asciiTheme="minorHAnsi" w:hAnsiTheme="minorHAnsi" w:cstheme="minorHAnsi"/>
          <w:i/>
          <w:iCs/>
          <w:color w:val="44546A" w:themeColor="text2"/>
          <w:sz w:val="8"/>
          <w:szCs w:val="8"/>
        </w:rPr>
      </w:pPr>
    </w:p>
    <w:p w14:paraId="435114B6" w14:textId="7AE0C333" w:rsidR="00977BC2" w:rsidRPr="005B62B3" w:rsidRDefault="00977BC2" w:rsidP="002D3456">
      <w:pPr>
        <w:pStyle w:val="ListParagraph"/>
        <w:numPr>
          <w:ilvl w:val="1"/>
          <w:numId w:val="30"/>
        </w:numPr>
        <w:ind w:left="426"/>
        <w:rPr>
          <w:rFonts w:asciiTheme="minorHAnsi" w:hAnsiTheme="minorHAnsi" w:cstheme="minorHAnsi"/>
          <w:color w:val="44546A" w:themeColor="text2"/>
          <w:sz w:val="22"/>
          <w:szCs w:val="22"/>
        </w:rPr>
      </w:pPr>
      <w:r w:rsidRPr="005B62B3">
        <w:rPr>
          <w:rFonts w:asciiTheme="minorHAnsi" w:hAnsiTheme="minorHAnsi" w:cstheme="minorHAnsi"/>
          <w:b/>
          <w:bCs/>
          <w:color w:val="4472C4" w:themeColor="accent1"/>
          <w:sz w:val="22"/>
          <w:szCs w:val="22"/>
        </w:rPr>
        <w:t xml:space="preserve">Making use of necessary facilities or services in the local community, including public transport, and recreational facilities or services -  </w:t>
      </w:r>
      <w:r w:rsidRPr="005B62B3">
        <w:rPr>
          <w:rFonts w:asciiTheme="minorHAnsi" w:hAnsiTheme="minorHAnsi" w:cstheme="minorHAnsi"/>
          <w:color w:val="44546A" w:themeColor="text2"/>
          <w:sz w:val="22"/>
          <w:szCs w:val="22"/>
        </w:rPr>
        <w:t>Mike was able to access the community.</w:t>
      </w:r>
    </w:p>
    <w:p w14:paraId="1894683B" w14:textId="77777777" w:rsidR="00977BC2" w:rsidRPr="007005CC" w:rsidRDefault="00977BC2" w:rsidP="002D3456">
      <w:pPr>
        <w:pStyle w:val="ListParagraph"/>
        <w:ind w:left="426"/>
        <w:rPr>
          <w:rFonts w:asciiTheme="minorHAnsi" w:hAnsiTheme="minorHAnsi" w:cstheme="minorHAnsi"/>
          <w:i/>
          <w:iCs/>
          <w:color w:val="44546A" w:themeColor="text2"/>
          <w:sz w:val="8"/>
          <w:szCs w:val="8"/>
        </w:rPr>
      </w:pPr>
    </w:p>
    <w:p w14:paraId="5A8CACA1" w14:textId="16B91356" w:rsidR="003E7867" w:rsidRPr="005B62B3" w:rsidRDefault="00977BC2" w:rsidP="002D3456">
      <w:pPr>
        <w:pStyle w:val="ListParagraph"/>
        <w:numPr>
          <w:ilvl w:val="1"/>
          <w:numId w:val="30"/>
        </w:numPr>
        <w:ind w:left="426"/>
        <w:rPr>
          <w:rFonts w:asciiTheme="minorHAnsi" w:hAnsiTheme="minorHAnsi" w:cstheme="minorHAnsi"/>
          <w:color w:val="44546A" w:themeColor="text2"/>
          <w:sz w:val="22"/>
          <w:szCs w:val="22"/>
        </w:rPr>
      </w:pPr>
      <w:r w:rsidRPr="005B62B3">
        <w:rPr>
          <w:rFonts w:asciiTheme="minorHAnsi" w:hAnsiTheme="minorHAnsi" w:cstheme="minorHAnsi"/>
          <w:b/>
          <w:bCs/>
          <w:color w:val="4472C4" w:themeColor="accent1"/>
          <w:sz w:val="22"/>
          <w:szCs w:val="22"/>
        </w:rPr>
        <w:t>Carrying out any caring responsibilities the adult has for a child –</w:t>
      </w:r>
      <w:r w:rsidRPr="005B62B3">
        <w:rPr>
          <w:rFonts w:asciiTheme="minorHAnsi" w:hAnsiTheme="minorHAnsi" w:cstheme="minorHAnsi"/>
          <w:color w:val="4472C4" w:themeColor="accent1"/>
          <w:sz w:val="22"/>
          <w:szCs w:val="22"/>
        </w:rPr>
        <w:t xml:space="preserve">  </w:t>
      </w:r>
      <w:r w:rsidRPr="005B62B3">
        <w:rPr>
          <w:rFonts w:asciiTheme="minorHAnsi" w:hAnsiTheme="minorHAnsi" w:cstheme="minorHAnsi"/>
          <w:color w:val="44546A" w:themeColor="text2"/>
          <w:sz w:val="22"/>
          <w:szCs w:val="22"/>
        </w:rPr>
        <w:t xml:space="preserve">Mike was a carer to his </w:t>
      </w:r>
      <w:r w:rsidR="003B0323" w:rsidRPr="005B62B3">
        <w:rPr>
          <w:rFonts w:asciiTheme="minorHAnsi" w:hAnsiTheme="minorHAnsi" w:cstheme="minorHAnsi"/>
          <w:color w:val="44546A" w:themeColor="text2"/>
          <w:sz w:val="22"/>
          <w:szCs w:val="22"/>
        </w:rPr>
        <w:t xml:space="preserve">vulnerable </w:t>
      </w:r>
      <w:r w:rsidRPr="005B62B3">
        <w:rPr>
          <w:rFonts w:asciiTheme="minorHAnsi" w:hAnsiTheme="minorHAnsi" w:cstheme="minorHAnsi"/>
          <w:color w:val="44546A" w:themeColor="text2"/>
          <w:sz w:val="22"/>
          <w:szCs w:val="22"/>
        </w:rPr>
        <w:t>mother.</w:t>
      </w:r>
    </w:p>
    <w:p w14:paraId="1C554663" w14:textId="6A761234" w:rsidR="00CA104D" w:rsidRPr="00AE0926" w:rsidRDefault="00CA104D" w:rsidP="003F7F3C">
      <w:pPr>
        <w:jc w:val="center"/>
        <w:rPr>
          <w:rFonts w:asciiTheme="minorHAnsi" w:hAnsiTheme="minorHAnsi" w:cstheme="minorHAnsi"/>
          <w:b/>
          <w:bCs/>
          <w:i/>
          <w:iCs/>
          <w:color w:val="2E74B5" w:themeColor="accent5" w:themeShade="BF"/>
          <w:sz w:val="22"/>
          <w:szCs w:val="22"/>
        </w:rPr>
      </w:pPr>
    </w:p>
    <w:p w14:paraId="7733902B" w14:textId="77777777" w:rsidR="00CA104D" w:rsidRPr="00AE0926" w:rsidRDefault="00CA104D" w:rsidP="00135F11">
      <w:pPr>
        <w:rPr>
          <w:rFonts w:asciiTheme="minorHAnsi" w:hAnsiTheme="minorHAnsi" w:cstheme="minorHAnsi"/>
          <w:b/>
          <w:bCs/>
          <w:i/>
          <w:iCs/>
          <w:color w:val="2E74B5" w:themeColor="accent5" w:themeShade="BF"/>
          <w:sz w:val="22"/>
          <w:szCs w:val="22"/>
        </w:rPr>
        <w:sectPr w:rsidR="00CA104D" w:rsidRPr="00AE0926" w:rsidSect="008E08C3">
          <w:type w:val="continuous"/>
          <w:pgSz w:w="11906" w:h="16838"/>
          <w:pgMar w:top="1" w:right="567" w:bottom="284" w:left="567" w:header="709" w:footer="709"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num="2" w:space="568"/>
          <w:docGrid w:linePitch="360"/>
        </w:sectPr>
      </w:pPr>
    </w:p>
    <w:p w14:paraId="48D57CAA" w14:textId="77777777" w:rsidR="00AF6EFE" w:rsidRDefault="00AA0507" w:rsidP="00AF6EFE">
      <w:pPr>
        <w:rPr>
          <w:rFonts w:asciiTheme="minorHAnsi" w:hAnsiTheme="minorHAnsi" w:cstheme="minorHAnsi"/>
          <w:bCs/>
          <w:color w:val="44546A" w:themeColor="text2"/>
          <w:sz w:val="22"/>
          <w:szCs w:val="22"/>
        </w:rPr>
      </w:pPr>
      <w:r w:rsidRPr="00D06B54">
        <w:rPr>
          <w:rFonts w:asciiTheme="minorHAnsi" w:hAnsiTheme="minorHAnsi" w:cstheme="minorHAnsi"/>
          <w:noProof/>
          <w:sz w:val="24"/>
          <w:szCs w:val="24"/>
        </w:rPr>
        <w:drawing>
          <wp:anchor distT="0" distB="0" distL="114300" distR="114300" simplePos="0" relativeHeight="251677696" behindDoc="0" locked="0" layoutInCell="1" allowOverlap="1" wp14:anchorId="5003C0B6" wp14:editId="78F25E76">
            <wp:simplePos x="0" y="0"/>
            <wp:positionH relativeFrom="column">
              <wp:posOffset>20320</wp:posOffset>
            </wp:positionH>
            <wp:positionV relativeFrom="paragraph">
              <wp:posOffset>80010</wp:posOffset>
            </wp:positionV>
            <wp:extent cx="925195" cy="784860"/>
            <wp:effectExtent l="0" t="0" r="8255" b="0"/>
            <wp:wrapSquare wrapText="bothSides"/>
            <wp:docPr id="11" name="Picture 11" descr="About us | Uni of H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ut us | Uni of Herts"/>
                    <pic:cNvPicPr>
                      <a:picLocks noChangeAspect="1" noChangeArrowheads="1"/>
                    </pic:cNvPicPr>
                  </pic:nvPicPr>
                  <pic:blipFill>
                    <a:blip r:embed="rId17" cstate="print">
                      <a:duotone>
                        <a:prstClr val="black"/>
                        <a:schemeClr val="accent4">
                          <a:tint val="45000"/>
                          <a:satMod val="400000"/>
                        </a:schemeClr>
                      </a:duotone>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251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AC7" w:rsidRPr="00D06B54">
        <w:rPr>
          <w:rFonts w:asciiTheme="minorHAnsi" w:hAnsiTheme="minorHAnsi" w:cstheme="minorHAnsi"/>
          <w:b/>
          <w:bCs/>
          <w:i/>
          <w:iCs/>
          <w:color w:val="2E74B5" w:themeColor="accent5" w:themeShade="BF"/>
          <w:sz w:val="28"/>
          <w:szCs w:val="28"/>
        </w:rPr>
        <w:t>About the review process</w:t>
      </w:r>
      <w:r w:rsidR="008000E6" w:rsidRPr="00D06B54">
        <w:rPr>
          <w:rFonts w:asciiTheme="minorHAnsi" w:hAnsiTheme="minorHAnsi" w:cstheme="minorHAnsi"/>
          <w:b/>
          <w:bCs/>
          <w:i/>
          <w:iCs/>
          <w:color w:val="2E74B5" w:themeColor="accent5" w:themeShade="BF"/>
          <w:sz w:val="28"/>
          <w:szCs w:val="28"/>
        </w:rPr>
        <w:t xml:space="preserve"> </w:t>
      </w:r>
      <w:r w:rsidR="00D21804" w:rsidRPr="00D06B54">
        <w:rPr>
          <w:rFonts w:asciiTheme="minorHAnsi" w:hAnsiTheme="minorHAnsi" w:cstheme="minorHAnsi"/>
          <w:b/>
          <w:bCs/>
          <w:i/>
          <w:iCs/>
          <w:color w:val="2E74B5" w:themeColor="accent5" w:themeShade="BF"/>
          <w:sz w:val="28"/>
          <w:szCs w:val="28"/>
        </w:rPr>
        <w:t>–</w:t>
      </w:r>
      <w:r w:rsidR="008000E6" w:rsidRPr="00D06B54">
        <w:rPr>
          <w:rFonts w:asciiTheme="minorHAnsi" w:hAnsiTheme="minorHAnsi" w:cstheme="minorHAnsi"/>
          <w:b/>
          <w:bCs/>
          <w:i/>
          <w:iCs/>
          <w:color w:val="2E74B5" w:themeColor="accent5" w:themeShade="BF"/>
          <w:sz w:val="28"/>
          <w:szCs w:val="28"/>
        </w:rPr>
        <w:t xml:space="preserve"> </w:t>
      </w:r>
      <w:r w:rsidR="007005CC" w:rsidRPr="00D06B54">
        <w:rPr>
          <w:rFonts w:asciiTheme="minorHAnsi" w:hAnsiTheme="minorHAnsi" w:cstheme="minorHAnsi"/>
          <w:b/>
          <w:bCs/>
          <w:i/>
          <w:iCs/>
          <w:color w:val="44546A" w:themeColor="text2"/>
          <w:sz w:val="28"/>
          <w:szCs w:val="28"/>
        </w:rPr>
        <w:t xml:space="preserve"> </w:t>
      </w:r>
      <w:r w:rsidR="00630BD4" w:rsidRPr="00AA0507">
        <w:rPr>
          <w:rFonts w:asciiTheme="minorHAnsi" w:hAnsiTheme="minorHAnsi" w:cstheme="minorHAnsi"/>
          <w:bCs/>
          <w:color w:val="44546A" w:themeColor="text2"/>
          <w:sz w:val="22"/>
          <w:szCs w:val="22"/>
        </w:rPr>
        <w:t xml:space="preserve">BSAB is resolved to consider how reviews can be more effective in terms of balancing the time that agencies are involved in such reviews, timeliness of reviews and </w:t>
      </w:r>
      <w:r w:rsidR="004F6070" w:rsidRPr="00AA0507">
        <w:rPr>
          <w:rFonts w:asciiTheme="minorHAnsi" w:hAnsiTheme="minorHAnsi" w:cstheme="minorHAnsi"/>
          <w:bCs/>
          <w:color w:val="44546A" w:themeColor="text2"/>
          <w:sz w:val="22"/>
          <w:szCs w:val="22"/>
        </w:rPr>
        <w:t>learning</w:t>
      </w:r>
      <w:r w:rsidR="006F5B15">
        <w:rPr>
          <w:rFonts w:asciiTheme="minorHAnsi" w:hAnsiTheme="minorHAnsi" w:cstheme="minorHAnsi"/>
          <w:bCs/>
          <w:color w:val="44546A" w:themeColor="text2"/>
          <w:sz w:val="22"/>
          <w:szCs w:val="22"/>
        </w:rPr>
        <w:t xml:space="preserve">, and </w:t>
      </w:r>
      <w:r w:rsidR="00630BD4" w:rsidRPr="00AA0507">
        <w:rPr>
          <w:rFonts w:asciiTheme="minorHAnsi" w:hAnsiTheme="minorHAnsi" w:cstheme="minorHAnsi"/>
          <w:bCs/>
          <w:color w:val="44546A" w:themeColor="text2"/>
          <w:sz w:val="22"/>
          <w:szCs w:val="22"/>
        </w:rPr>
        <w:t xml:space="preserve">outcomes that can improve the service provided as partners. </w:t>
      </w:r>
      <w:r w:rsidR="00AF6EFE">
        <w:rPr>
          <w:rFonts w:asciiTheme="minorHAnsi" w:hAnsiTheme="minorHAnsi" w:cstheme="minorHAnsi"/>
          <w:bCs/>
          <w:color w:val="44546A" w:themeColor="text2"/>
          <w:sz w:val="22"/>
          <w:szCs w:val="22"/>
        </w:rPr>
        <w:t xml:space="preserve"> </w:t>
      </w:r>
      <w:r w:rsidR="00630BD4" w:rsidRPr="00AA0507">
        <w:rPr>
          <w:rFonts w:asciiTheme="minorHAnsi" w:hAnsiTheme="minorHAnsi" w:cstheme="minorHAnsi"/>
          <w:bCs/>
          <w:color w:val="44546A" w:themeColor="text2"/>
          <w:sz w:val="22"/>
          <w:szCs w:val="22"/>
        </w:rPr>
        <w:t xml:space="preserve">The methodology used </w:t>
      </w:r>
      <w:r w:rsidR="006F5B15">
        <w:rPr>
          <w:rFonts w:asciiTheme="minorHAnsi" w:hAnsiTheme="minorHAnsi" w:cstheme="minorHAnsi"/>
          <w:bCs/>
          <w:color w:val="44546A" w:themeColor="text2"/>
          <w:sz w:val="22"/>
          <w:szCs w:val="22"/>
        </w:rPr>
        <w:t xml:space="preserve">for this review </w:t>
      </w:r>
      <w:r w:rsidR="00630BD4" w:rsidRPr="00AA0507">
        <w:rPr>
          <w:rFonts w:asciiTheme="minorHAnsi" w:hAnsiTheme="minorHAnsi" w:cstheme="minorHAnsi"/>
          <w:bCs/>
          <w:color w:val="44546A" w:themeColor="text2"/>
          <w:sz w:val="22"/>
          <w:szCs w:val="22"/>
        </w:rPr>
        <w:t xml:space="preserve">was </w:t>
      </w:r>
      <w:r w:rsidR="006B0588" w:rsidRPr="00AA0507">
        <w:rPr>
          <w:rFonts w:asciiTheme="minorHAnsi" w:hAnsiTheme="minorHAnsi" w:cstheme="minorHAnsi"/>
          <w:bCs/>
          <w:color w:val="44546A" w:themeColor="text2"/>
          <w:sz w:val="22"/>
          <w:szCs w:val="22"/>
        </w:rPr>
        <w:t xml:space="preserve">analysis of how agencies worked with </w:t>
      </w:r>
      <w:r w:rsidR="006F5B15">
        <w:rPr>
          <w:rFonts w:asciiTheme="minorHAnsi" w:hAnsiTheme="minorHAnsi" w:cstheme="minorHAnsi"/>
          <w:bCs/>
          <w:color w:val="44546A" w:themeColor="text2"/>
          <w:sz w:val="22"/>
          <w:szCs w:val="22"/>
        </w:rPr>
        <w:t xml:space="preserve">Lola and Mike </w:t>
      </w:r>
      <w:r w:rsidR="006B0588" w:rsidRPr="00AA0507">
        <w:rPr>
          <w:rFonts w:asciiTheme="minorHAnsi" w:hAnsiTheme="minorHAnsi" w:cstheme="minorHAnsi"/>
          <w:bCs/>
          <w:color w:val="44546A" w:themeColor="text2"/>
          <w:sz w:val="22"/>
          <w:szCs w:val="22"/>
        </w:rPr>
        <w:t xml:space="preserve">as well as with each other. </w:t>
      </w:r>
      <w:r w:rsidR="00444DCC" w:rsidRPr="00AA0507">
        <w:rPr>
          <w:rFonts w:asciiTheme="minorHAnsi" w:hAnsiTheme="minorHAnsi" w:cstheme="minorHAnsi"/>
          <w:bCs/>
          <w:color w:val="44546A" w:themeColor="text2"/>
          <w:sz w:val="22"/>
          <w:szCs w:val="22"/>
        </w:rPr>
        <w:t>The way the BSAB captured this</w:t>
      </w:r>
      <w:r w:rsidR="007005CC" w:rsidRPr="00AA0507">
        <w:rPr>
          <w:rFonts w:asciiTheme="minorHAnsi" w:hAnsiTheme="minorHAnsi" w:cstheme="minorHAnsi"/>
          <w:bCs/>
          <w:color w:val="44546A" w:themeColor="text2"/>
          <w:sz w:val="22"/>
          <w:szCs w:val="22"/>
        </w:rPr>
        <w:t xml:space="preserve"> </w:t>
      </w:r>
      <w:r w:rsidR="00444DCC" w:rsidRPr="00AA0507">
        <w:rPr>
          <w:rFonts w:asciiTheme="minorHAnsi" w:hAnsiTheme="minorHAnsi" w:cstheme="minorHAnsi"/>
          <w:bCs/>
          <w:color w:val="44546A" w:themeColor="text2"/>
          <w:sz w:val="22"/>
          <w:szCs w:val="22"/>
        </w:rPr>
        <w:t>information was</w:t>
      </w:r>
      <w:r w:rsidR="006F5B15">
        <w:rPr>
          <w:rFonts w:asciiTheme="minorHAnsi" w:hAnsiTheme="minorHAnsi" w:cstheme="minorHAnsi"/>
          <w:bCs/>
          <w:color w:val="44546A" w:themeColor="text2"/>
          <w:sz w:val="22"/>
          <w:szCs w:val="22"/>
        </w:rPr>
        <w:t xml:space="preserve"> </w:t>
      </w:r>
      <w:r w:rsidR="00444DCC" w:rsidRPr="00AA0507">
        <w:rPr>
          <w:rFonts w:asciiTheme="minorHAnsi" w:hAnsiTheme="minorHAnsi" w:cstheme="minorHAnsi"/>
          <w:bCs/>
          <w:color w:val="44546A" w:themeColor="text2"/>
          <w:sz w:val="22"/>
          <w:szCs w:val="22"/>
        </w:rPr>
        <w:t xml:space="preserve">through </w:t>
      </w:r>
      <w:r w:rsidR="001374BA" w:rsidRPr="00AA0507">
        <w:rPr>
          <w:rFonts w:asciiTheme="minorHAnsi" w:hAnsiTheme="minorHAnsi" w:cstheme="minorHAnsi"/>
          <w:bCs/>
          <w:color w:val="44546A" w:themeColor="text2"/>
          <w:sz w:val="22"/>
          <w:szCs w:val="22"/>
        </w:rPr>
        <w:t xml:space="preserve">a Chronology of involvement and Individual </w:t>
      </w:r>
    </w:p>
    <w:p w14:paraId="7AEDA6D5" w14:textId="77777777" w:rsidR="00AF6EFE" w:rsidRDefault="00AF6EFE" w:rsidP="00AF6EFE">
      <w:pPr>
        <w:rPr>
          <w:rFonts w:asciiTheme="minorHAnsi" w:hAnsiTheme="minorHAnsi" w:cstheme="minorHAnsi"/>
          <w:bCs/>
          <w:color w:val="44546A" w:themeColor="text2"/>
          <w:sz w:val="22"/>
          <w:szCs w:val="22"/>
        </w:rPr>
      </w:pPr>
    </w:p>
    <w:p w14:paraId="78B80CA6" w14:textId="77777777" w:rsidR="00AF6EFE" w:rsidRDefault="00AF6EFE" w:rsidP="00AF6EFE">
      <w:pPr>
        <w:rPr>
          <w:rFonts w:asciiTheme="minorHAnsi" w:hAnsiTheme="minorHAnsi" w:cstheme="minorHAnsi"/>
          <w:bCs/>
          <w:color w:val="44546A" w:themeColor="text2"/>
          <w:sz w:val="22"/>
          <w:szCs w:val="22"/>
        </w:rPr>
      </w:pPr>
    </w:p>
    <w:p w14:paraId="6874CE9B" w14:textId="0A2641D4" w:rsidR="00BB58F0" w:rsidRDefault="001374BA" w:rsidP="00AF6EFE">
      <w:pPr>
        <w:rPr>
          <w:rFonts w:asciiTheme="minorHAnsi" w:hAnsiTheme="minorHAnsi" w:cstheme="minorHAnsi"/>
          <w:bCs/>
          <w:color w:val="44546A" w:themeColor="text2"/>
          <w:sz w:val="22"/>
          <w:szCs w:val="22"/>
        </w:rPr>
      </w:pPr>
      <w:r w:rsidRPr="00AA0507">
        <w:rPr>
          <w:rFonts w:asciiTheme="minorHAnsi" w:hAnsiTheme="minorHAnsi" w:cstheme="minorHAnsi"/>
          <w:bCs/>
          <w:color w:val="44546A" w:themeColor="text2"/>
          <w:sz w:val="22"/>
          <w:szCs w:val="22"/>
        </w:rPr>
        <w:t>Management Review from each agency to form a Joint Chronology</w:t>
      </w:r>
      <w:r w:rsidR="006F5B15">
        <w:rPr>
          <w:rFonts w:asciiTheme="minorHAnsi" w:hAnsiTheme="minorHAnsi" w:cstheme="minorHAnsi"/>
          <w:bCs/>
          <w:color w:val="44546A" w:themeColor="text2"/>
          <w:sz w:val="22"/>
          <w:szCs w:val="22"/>
        </w:rPr>
        <w:t xml:space="preserve"> </w:t>
      </w:r>
      <w:r w:rsidR="003C7F82" w:rsidRPr="00AA0507">
        <w:rPr>
          <w:rFonts w:asciiTheme="minorHAnsi" w:hAnsiTheme="minorHAnsi" w:cstheme="minorHAnsi"/>
          <w:bCs/>
          <w:color w:val="44546A" w:themeColor="text2"/>
          <w:sz w:val="22"/>
          <w:szCs w:val="22"/>
        </w:rPr>
        <w:t xml:space="preserve">of which agency knew what when in relation to </w:t>
      </w:r>
      <w:r w:rsidR="006F5B15">
        <w:rPr>
          <w:rFonts w:asciiTheme="minorHAnsi" w:hAnsiTheme="minorHAnsi" w:cstheme="minorHAnsi"/>
          <w:bCs/>
          <w:color w:val="44546A" w:themeColor="text2"/>
          <w:sz w:val="22"/>
          <w:szCs w:val="22"/>
        </w:rPr>
        <w:t>Lola</w:t>
      </w:r>
      <w:r w:rsidR="00AF6EFE">
        <w:rPr>
          <w:rFonts w:asciiTheme="minorHAnsi" w:hAnsiTheme="minorHAnsi" w:cstheme="minorHAnsi"/>
          <w:bCs/>
          <w:color w:val="44546A" w:themeColor="text2"/>
          <w:sz w:val="22"/>
          <w:szCs w:val="22"/>
        </w:rPr>
        <w:t xml:space="preserve"> </w:t>
      </w:r>
      <w:r w:rsidR="006F5B15">
        <w:rPr>
          <w:rFonts w:asciiTheme="minorHAnsi" w:hAnsiTheme="minorHAnsi" w:cstheme="minorHAnsi"/>
          <w:bCs/>
          <w:color w:val="44546A" w:themeColor="text2"/>
          <w:sz w:val="22"/>
          <w:szCs w:val="22"/>
        </w:rPr>
        <w:t>and/or Mike. Lola</w:t>
      </w:r>
      <w:r w:rsidR="00C12BBB">
        <w:rPr>
          <w:rFonts w:asciiTheme="minorHAnsi" w:hAnsiTheme="minorHAnsi" w:cstheme="minorHAnsi"/>
          <w:bCs/>
          <w:color w:val="44546A" w:themeColor="text2"/>
          <w:sz w:val="22"/>
          <w:szCs w:val="22"/>
        </w:rPr>
        <w:t xml:space="preserve"> and Mike were </w:t>
      </w:r>
      <w:r w:rsidR="003C7F82" w:rsidRPr="00AA0507">
        <w:rPr>
          <w:rFonts w:asciiTheme="minorHAnsi" w:hAnsiTheme="minorHAnsi" w:cstheme="minorHAnsi"/>
          <w:bCs/>
          <w:color w:val="44546A" w:themeColor="text2"/>
          <w:sz w:val="22"/>
          <w:szCs w:val="22"/>
        </w:rPr>
        <w:t>known across Bexley</w:t>
      </w:r>
      <w:r w:rsidR="00C12BBB">
        <w:rPr>
          <w:rFonts w:asciiTheme="minorHAnsi" w:hAnsiTheme="minorHAnsi" w:cstheme="minorHAnsi"/>
          <w:bCs/>
          <w:color w:val="44546A" w:themeColor="text2"/>
          <w:sz w:val="22"/>
          <w:szCs w:val="22"/>
        </w:rPr>
        <w:t xml:space="preserve"> services. The review group worke</w:t>
      </w:r>
      <w:r w:rsidR="003C7F82" w:rsidRPr="00AA0507">
        <w:rPr>
          <w:rFonts w:asciiTheme="minorHAnsi" w:hAnsiTheme="minorHAnsi" w:cstheme="minorHAnsi"/>
          <w:bCs/>
          <w:color w:val="44546A" w:themeColor="text2"/>
          <w:sz w:val="22"/>
          <w:szCs w:val="22"/>
        </w:rPr>
        <w:t xml:space="preserve">d together to produce the </w:t>
      </w:r>
    </w:p>
    <w:p w14:paraId="0B5B8EF6" w14:textId="7A7C90E0" w:rsidR="005D1683" w:rsidRDefault="003C7F82" w:rsidP="005D1683">
      <w:pPr>
        <w:ind w:right="-900"/>
        <w:rPr>
          <w:rFonts w:asciiTheme="minorHAnsi" w:hAnsiTheme="minorHAnsi" w:cstheme="minorHAnsi"/>
          <w:bCs/>
          <w:color w:val="44546A" w:themeColor="text2"/>
          <w:sz w:val="22"/>
          <w:szCs w:val="22"/>
        </w:rPr>
      </w:pPr>
      <w:r w:rsidRPr="00AA0507">
        <w:rPr>
          <w:rFonts w:asciiTheme="minorHAnsi" w:hAnsiTheme="minorHAnsi" w:cstheme="minorHAnsi"/>
          <w:bCs/>
          <w:color w:val="44546A" w:themeColor="text2"/>
          <w:sz w:val="22"/>
          <w:szCs w:val="22"/>
        </w:rPr>
        <w:t xml:space="preserve">Report with </w:t>
      </w:r>
      <w:r w:rsidR="00BB58F0">
        <w:rPr>
          <w:rFonts w:asciiTheme="minorHAnsi" w:hAnsiTheme="minorHAnsi" w:cstheme="minorHAnsi"/>
          <w:bCs/>
          <w:color w:val="44546A" w:themeColor="text2"/>
          <w:sz w:val="22"/>
          <w:szCs w:val="22"/>
        </w:rPr>
        <w:t>Local Bexley Reviewer, Tracey Cook who led and wrote the review</w:t>
      </w:r>
      <w:r w:rsidR="000350B3">
        <w:rPr>
          <w:rFonts w:asciiTheme="minorHAnsi" w:hAnsiTheme="minorHAnsi" w:cstheme="minorHAnsi"/>
          <w:bCs/>
          <w:color w:val="44546A" w:themeColor="text2"/>
          <w:sz w:val="22"/>
          <w:szCs w:val="22"/>
        </w:rPr>
        <w:t xml:space="preserve">. The BSAB Independent Chair, Andy </w:t>
      </w:r>
    </w:p>
    <w:p w14:paraId="781CC6E0" w14:textId="77777777" w:rsidR="003C7F82" w:rsidRDefault="000350B3" w:rsidP="005D1683">
      <w:pPr>
        <w:ind w:right="-900"/>
        <w:rPr>
          <w:rFonts w:asciiTheme="minorHAnsi" w:hAnsiTheme="minorHAnsi" w:cstheme="minorHAnsi"/>
          <w:bCs/>
          <w:color w:val="44546A" w:themeColor="text2"/>
          <w:sz w:val="22"/>
          <w:szCs w:val="22"/>
        </w:rPr>
      </w:pPr>
      <w:r>
        <w:rPr>
          <w:rFonts w:asciiTheme="minorHAnsi" w:hAnsiTheme="minorHAnsi" w:cstheme="minorHAnsi"/>
          <w:bCs/>
          <w:color w:val="44546A" w:themeColor="text2"/>
          <w:sz w:val="22"/>
          <w:szCs w:val="22"/>
        </w:rPr>
        <w:t xml:space="preserve">Rabey, signed off this report after </w:t>
      </w:r>
      <w:r w:rsidR="005D1683">
        <w:rPr>
          <w:rFonts w:asciiTheme="minorHAnsi" w:hAnsiTheme="minorHAnsi" w:cstheme="minorHAnsi"/>
          <w:bCs/>
          <w:color w:val="44546A" w:themeColor="text2"/>
          <w:sz w:val="22"/>
          <w:szCs w:val="22"/>
        </w:rPr>
        <w:t xml:space="preserve">independent guidance and scrutiny. </w:t>
      </w:r>
      <w:r w:rsidR="003C7F82" w:rsidRPr="00AA0507">
        <w:rPr>
          <w:rFonts w:asciiTheme="minorHAnsi" w:hAnsiTheme="minorHAnsi" w:cstheme="minorHAnsi"/>
          <w:bCs/>
          <w:color w:val="44546A" w:themeColor="text2"/>
          <w:sz w:val="22"/>
          <w:szCs w:val="22"/>
        </w:rPr>
        <w:t xml:space="preserve"> </w:t>
      </w:r>
    </w:p>
    <w:p w14:paraId="48EE38D7" w14:textId="5802140C" w:rsidR="00277735" w:rsidRDefault="00277735" w:rsidP="005D1683">
      <w:pPr>
        <w:ind w:right="-900"/>
        <w:rPr>
          <w:rFonts w:asciiTheme="minorHAnsi" w:hAnsiTheme="minorHAnsi" w:cstheme="minorHAnsi"/>
          <w:bCs/>
          <w:color w:val="44546A" w:themeColor="text2"/>
          <w:sz w:val="22"/>
          <w:szCs w:val="22"/>
        </w:rPr>
      </w:pPr>
      <w:r w:rsidRPr="00277735">
        <w:rPr>
          <w:rFonts w:asciiTheme="minorHAnsi" w:hAnsiTheme="minorHAnsi" w:cstheme="minorHAnsi"/>
          <w:noProof/>
          <w:sz w:val="24"/>
          <w:szCs w:val="24"/>
        </w:rPr>
        <w:drawing>
          <wp:anchor distT="0" distB="0" distL="114300" distR="114300" simplePos="0" relativeHeight="251659264" behindDoc="1" locked="0" layoutInCell="1" allowOverlap="1" wp14:anchorId="32A2096D" wp14:editId="5EEF8592">
            <wp:simplePos x="0" y="0"/>
            <wp:positionH relativeFrom="column">
              <wp:posOffset>53340</wp:posOffset>
            </wp:positionH>
            <wp:positionV relativeFrom="paragraph">
              <wp:posOffset>102235</wp:posOffset>
            </wp:positionV>
            <wp:extent cx="1135380" cy="77470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5380" cy="774700"/>
                    </a:xfrm>
                    <a:prstGeom prst="rect">
                      <a:avLst/>
                    </a:prstGeom>
                    <a:noFill/>
                  </pic:spPr>
                </pic:pic>
              </a:graphicData>
            </a:graphic>
            <wp14:sizeRelH relativeFrom="page">
              <wp14:pctWidth>0</wp14:pctWidth>
            </wp14:sizeRelH>
            <wp14:sizeRelV relativeFrom="page">
              <wp14:pctHeight>0</wp14:pctHeight>
            </wp14:sizeRelV>
          </wp:anchor>
        </w:drawing>
      </w:r>
    </w:p>
    <w:p w14:paraId="6AA99333" w14:textId="657E23A5" w:rsidR="0059037C" w:rsidRDefault="00FE03AC" w:rsidP="0059037C">
      <w:pPr>
        <w:spacing w:line="276" w:lineRule="auto"/>
        <w:jc w:val="both"/>
        <w:rPr>
          <w:rFonts w:asciiTheme="minorHAnsi" w:hAnsiTheme="minorHAnsi" w:cstheme="minorHAnsi"/>
          <w:color w:val="44546A" w:themeColor="text2"/>
          <w:sz w:val="22"/>
          <w:szCs w:val="22"/>
        </w:rPr>
      </w:pPr>
      <w:r w:rsidRPr="00D06B54">
        <w:rPr>
          <w:rFonts w:asciiTheme="minorHAnsi" w:hAnsiTheme="minorHAnsi" w:cstheme="minorHAnsi"/>
          <w:b/>
          <w:i/>
          <w:iCs/>
          <w:color w:val="2E74B5" w:themeColor="accent5" w:themeShade="BF"/>
          <w:sz w:val="28"/>
          <w:szCs w:val="28"/>
        </w:rPr>
        <w:t xml:space="preserve">Summary </w:t>
      </w:r>
      <w:r w:rsidR="00AC231F" w:rsidRPr="00D06B54">
        <w:rPr>
          <w:rFonts w:asciiTheme="minorHAnsi" w:hAnsiTheme="minorHAnsi" w:cstheme="minorHAnsi"/>
          <w:b/>
          <w:i/>
          <w:iCs/>
          <w:color w:val="2E74B5" w:themeColor="accent5" w:themeShade="BF"/>
          <w:sz w:val="28"/>
          <w:szCs w:val="28"/>
        </w:rPr>
        <w:t xml:space="preserve">of </w:t>
      </w:r>
      <w:r w:rsidR="00277735" w:rsidRPr="00D06B54">
        <w:rPr>
          <w:rFonts w:asciiTheme="minorHAnsi" w:hAnsiTheme="minorHAnsi" w:cstheme="minorHAnsi"/>
          <w:b/>
          <w:i/>
          <w:iCs/>
          <w:color w:val="2E74B5" w:themeColor="accent5" w:themeShade="BF"/>
          <w:sz w:val="28"/>
          <w:szCs w:val="28"/>
        </w:rPr>
        <w:t xml:space="preserve">Lola and Mike </w:t>
      </w:r>
      <w:r w:rsidR="003C7F82" w:rsidRPr="00527070">
        <w:rPr>
          <w:rFonts w:asciiTheme="minorHAnsi" w:hAnsiTheme="minorHAnsi" w:cstheme="minorHAnsi"/>
          <w:b/>
          <w:i/>
          <w:iCs/>
          <w:color w:val="2E74B5" w:themeColor="accent5" w:themeShade="BF"/>
          <w:sz w:val="24"/>
          <w:szCs w:val="24"/>
        </w:rPr>
        <w:t xml:space="preserve">– </w:t>
      </w:r>
      <w:r w:rsidR="0059037C" w:rsidRPr="009A3954">
        <w:rPr>
          <w:rFonts w:asciiTheme="minorHAnsi" w:hAnsiTheme="minorHAnsi" w:cstheme="minorHAnsi"/>
          <w:b/>
          <w:bCs/>
          <w:i/>
          <w:iCs/>
          <w:color w:val="44546A" w:themeColor="text2"/>
          <w:sz w:val="22"/>
          <w:szCs w:val="22"/>
        </w:rPr>
        <w:t>Lola</w:t>
      </w:r>
      <w:r w:rsidR="0059037C" w:rsidRPr="0059037C">
        <w:rPr>
          <w:rFonts w:asciiTheme="minorHAnsi" w:hAnsiTheme="minorHAnsi" w:cstheme="minorHAnsi"/>
          <w:color w:val="44546A" w:themeColor="text2"/>
          <w:sz w:val="22"/>
          <w:szCs w:val="22"/>
        </w:rPr>
        <w:t xml:space="preserve"> was a 57-year-old woman, white British, no known religion, sexual orientation was not known. She was unemployed and received state benefits.  Lola was a mother, strong willed, independent, and family minded. Lola was close to her extended family (sister and niece).  Lola was an animal lover, vegetarian and spoke well of family members.  Lola wanted to manage her own lifestyle.  Lola lived in a house that was owned by the housing association London and Quadrant (L&amp;Q). The house was in a very poor condition, and she did not allow any maintenance or repairs on the property.  Lola was self-neglecting; biohazardous waste was present in the house and on Lola. The Care Act 2014 defines self-neglect as neglecting to care for one’s personal hygiene, health, and surroundings. </w:t>
      </w:r>
      <w:r w:rsidR="009A3954">
        <w:rPr>
          <w:rFonts w:asciiTheme="minorHAnsi" w:hAnsiTheme="minorHAnsi" w:cstheme="minorHAnsi"/>
          <w:color w:val="44546A" w:themeColor="text2"/>
          <w:sz w:val="22"/>
          <w:szCs w:val="22"/>
        </w:rPr>
        <w:t xml:space="preserve"> </w:t>
      </w:r>
      <w:r w:rsidR="0059037C" w:rsidRPr="0059037C">
        <w:rPr>
          <w:rFonts w:asciiTheme="minorHAnsi" w:hAnsiTheme="minorHAnsi" w:cstheme="minorHAnsi"/>
          <w:color w:val="44546A" w:themeColor="text2"/>
          <w:sz w:val="22"/>
          <w:szCs w:val="22"/>
        </w:rPr>
        <w:t xml:space="preserve">Lola had 2 dogs which she loved and were very attached too.  </w:t>
      </w:r>
      <w:r w:rsidR="0059037C" w:rsidRPr="00B1275B">
        <w:rPr>
          <w:rFonts w:asciiTheme="minorHAnsi" w:hAnsiTheme="minorHAnsi" w:cstheme="minorHAnsi"/>
          <w:color w:val="44546A" w:themeColor="text2"/>
          <w:sz w:val="22"/>
          <w:szCs w:val="22"/>
        </w:rPr>
        <w:t>There w</w:t>
      </w:r>
      <w:r w:rsidR="00B1275B" w:rsidRPr="00B1275B">
        <w:rPr>
          <w:rFonts w:asciiTheme="minorHAnsi" w:hAnsiTheme="minorHAnsi" w:cstheme="minorHAnsi"/>
          <w:color w:val="44546A" w:themeColor="text2"/>
          <w:sz w:val="22"/>
          <w:szCs w:val="22"/>
        </w:rPr>
        <w:t>as</w:t>
      </w:r>
      <w:r w:rsidR="0059037C" w:rsidRPr="00B1275B">
        <w:rPr>
          <w:rFonts w:asciiTheme="minorHAnsi" w:hAnsiTheme="minorHAnsi" w:cstheme="minorHAnsi"/>
          <w:color w:val="44546A" w:themeColor="text2"/>
          <w:sz w:val="22"/>
          <w:szCs w:val="22"/>
        </w:rPr>
        <w:t xml:space="preserve"> dog urine and faeces in the house.</w:t>
      </w:r>
      <w:r w:rsidR="0059037C" w:rsidRPr="0059037C">
        <w:rPr>
          <w:rFonts w:asciiTheme="minorHAnsi" w:hAnsiTheme="minorHAnsi" w:cstheme="minorHAnsi"/>
          <w:color w:val="44546A" w:themeColor="text2"/>
          <w:sz w:val="22"/>
          <w:szCs w:val="22"/>
        </w:rPr>
        <w:t xml:space="preserve">  Lola had described herself as agoraphobic, there are no known diagnosed learning disabilities or mental health issues. Lola had care and support needs under The Care Act 2014 that included: managing personal care and hygiene, toileting needs, managing food and nutrition, maintaining, and running a home, safe use of the home and accessing the community.</w:t>
      </w:r>
      <w:r w:rsidR="009A3954">
        <w:rPr>
          <w:rFonts w:asciiTheme="minorHAnsi" w:hAnsiTheme="minorHAnsi" w:cstheme="minorHAnsi"/>
          <w:color w:val="44546A" w:themeColor="text2"/>
          <w:sz w:val="22"/>
          <w:szCs w:val="22"/>
        </w:rPr>
        <w:t xml:space="preserve"> </w:t>
      </w:r>
      <w:r w:rsidR="0059037C" w:rsidRPr="0059037C">
        <w:rPr>
          <w:rFonts w:asciiTheme="minorHAnsi" w:hAnsiTheme="minorHAnsi" w:cstheme="minorHAnsi"/>
          <w:color w:val="44546A" w:themeColor="text2"/>
          <w:sz w:val="22"/>
          <w:szCs w:val="22"/>
        </w:rPr>
        <w:t>Lola was not receiving medication and was not registered with a GP surgery until just prior to her death. Lola had not seen a GP for many years.  Lola was housebound, frail, unkempt, underweight, she also had anxiety and managed this using alcohol.  Lola reported that she believed she had anorexia. Lola had one child; a son called Mike whom she loved very much.</w:t>
      </w:r>
    </w:p>
    <w:p w14:paraId="61A7691C" w14:textId="77777777" w:rsidR="0077317E" w:rsidRPr="0059037C" w:rsidRDefault="0077317E" w:rsidP="0059037C">
      <w:pPr>
        <w:spacing w:line="276" w:lineRule="auto"/>
        <w:jc w:val="both"/>
        <w:rPr>
          <w:rFonts w:asciiTheme="minorHAnsi" w:hAnsiTheme="minorHAnsi" w:cstheme="minorHAnsi"/>
          <w:color w:val="44546A" w:themeColor="text2"/>
          <w:sz w:val="22"/>
          <w:szCs w:val="22"/>
        </w:rPr>
      </w:pPr>
    </w:p>
    <w:p w14:paraId="3ED21038" w14:textId="73DAEF89" w:rsidR="00412BBA" w:rsidRPr="00ED7FB9" w:rsidRDefault="0059037C" w:rsidP="00412BBA">
      <w:pPr>
        <w:spacing w:line="276" w:lineRule="auto"/>
        <w:jc w:val="both"/>
        <w:rPr>
          <w:rFonts w:cs="Arial"/>
          <w:color w:val="44546A" w:themeColor="text2"/>
          <w:sz w:val="24"/>
          <w:szCs w:val="24"/>
        </w:rPr>
      </w:pPr>
      <w:r w:rsidRPr="009A3954">
        <w:rPr>
          <w:rFonts w:asciiTheme="minorHAnsi" w:hAnsiTheme="minorHAnsi" w:cstheme="minorHAnsi"/>
          <w:b/>
          <w:bCs/>
          <w:i/>
          <w:iCs/>
          <w:color w:val="44546A" w:themeColor="text2"/>
          <w:sz w:val="22"/>
          <w:szCs w:val="22"/>
        </w:rPr>
        <w:t>Mike</w:t>
      </w:r>
      <w:r w:rsidRPr="0059037C">
        <w:rPr>
          <w:rFonts w:asciiTheme="minorHAnsi" w:hAnsiTheme="minorHAnsi" w:cstheme="minorHAnsi"/>
          <w:color w:val="44546A" w:themeColor="text2"/>
          <w:sz w:val="22"/>
          <w:szCs w:val="22"/>
        </w:rPr>
        <w:t xml:space="preserve"> was 28-year-old white British male, he lived with his mother Lola.  He was her carer, and he loved her.  Mike was also unemployed and had history of substance misuse, (drugs &amp; alcohol).  Mike wasn’t able to read or write.  There is no evidence of a learning disability. No known religion, </w:t>
      </w:r>
      <w:bookmarkStart w:id="1" w:name="_Hlk138066022"/>
      <w:r w:rsidRPr="0059037C">
        <w:rPr>
          <w:rFonts w:asciiTheme="minorHAnsi" w:hAnsiTheme="minorHAnsi" w:cstheme="minorHAnsi"/>
          <w:color w:val="44546A" w:themeColor="text2"/>
          <w:sz w:val="22"/>
          <w:szCs w:val="22"/>
        </w:rPr>
        <w:t xml:space="preserve">no known sexual orientation. </w:t>
      </w:r>
      <w:bookmarkEnd w:id="1"/>
      <w:r w:rsidR="009A3954">
        <w:rPr>
          <w:rFonts w:asciiTheme="minorHAnsi" w:hAnsiTheme="minorHAnsi" w:cstheme="minorHAnsi"/>
          <w:color w:val="44546A" w:themeColor="text2"/>
          <w:sz w:val="22"/>
          <w:szCs w:val="22"/>
        </w:rPr>
        <w:t xml:space="preserve"> </w:t>
      </w:r>
      <w:r w:rsidRPr="0059037C">
        <w:rPr>
          <w:rFonts w:asciiTheme="minorHAnsi" w:hAnsiTheme="minorHAnsi" w:cstheme="minorHAnsi"/>
          <w:color w:val="44546A" w:themeColor="text2"/>
          <w:sz w:val="22"/>
          <w:szCs w:val="22"/>
        </w:rPr>
        <w:t>Mike and Lola were both isolated and did not engage/interact with the local community. Mike was the main carer for Lola and did the shopping. There was familial domestic abuse.</w:t>
      </w:r>
      <w:r w:rsidR="009A3954">
        <w:rPr>
          <w:rFonts w:asciiTheme="minorHAnsi" w:hAnsiTheme="minorHAnsi" w:cstheme="minorHAnsi"/>
          <w:color w:val="44546A" w:themeColor="text2"/>
          <w:sz w:val="22"/>
          <w:szCs w:val="22"/>
        </w:rPr>
        <w:t xml:space="preserve"> </w:t>
      </w:r>
      <w:r w:rsidRPr="0059037C">
        <w:rPr>
          <w:rFonts w:asciiTheme="minorHAnsi" w:hAnsiTheme="minorHAnsi" w:cstheme="minorHAnsi"/>
          <w:color w:val="44546A" w:themeColor="text2"/>
          <w:sz w:val="22"/>
          <w:szCs w:val="22"/>
        </w:rPr>
        <w:t xml:space="preserve">Little is known about Mike and Lola’s background and life experiences. They were very isolated and did not have any friends, they had 2 family members however they were not heavily involved in their care or in visiting them regularly. </w:t>
      </w:r>
      <w:r w:rsidR="009A3954">
        <w:rPr>
          <w:rFonts w:asciiTheme="minorHAnsi" w:hAnsiTheme="minorHAnsi" w:cstheme="minorHAnsi"/>
          <w:color w:val="44546A" w:themeColor="text2"/>
          <w:sz w:val="22"/>
          <w:szCs w:val="22"/>
        </w:rPr>
        <w:t xml:space="preserve"> </w:t>
      </w:r>
      <w:r w:rsidR="00527070" w:rsidRPr="00527070">
        <w:rPr>
          <w:rFonts w:asciiTheme="minorHAnsi" w:hAnsiTheme="minorHAnsi" w:cstheme="minorHAnsi"/>
          <w:bCs/>
          <w:color w:val="44546A" w:themeColor="text2"/>
          <w:sz w:val="22"/>
          <w:szCs w:val="22"/>
        </w:rPr>
        <w:t xml:space="preserve">Lola’s sister wanted to be involved however she sadly died, the remaining family member who was Lola’s niece has not engaged in this process.  </w:t>
      </w:r>
      <w:r w:rsidR="002A34C3">
        <w:rPr>
          <w:rFonts w:asciiTheme="minorHAnsi" w:hAnsiTheme="minorHAnsi" w:cstheme="minorHAnsi"/>
          <w:bCs/>
          <w:color w:val="44546A" w:themeColor="text2"/>
          <w:sz w:val="22"/>
          <w:szCs w:val="22"/>
        </w:rPr>
        <w:t xml:space="preserve">The panel identified that there were no </w:t>
      </w:r>
      <w:r w:rsidR="00CE5A65">
        <w:rPr>
          <w:rFonts w:asciiTheme="minorHAnsi" w:hAnsiTheme="minorHAnsi" w:cstheme="minorHAnsi"/>
          <w:color w:val="44546A" w:themeColor="text2"/>
          <w:sz w:val="22"/>
          <w:szCs w:val="22"/>
        </w:rPr>
        <w:t xml:space="preserve">parallel reviews or investigations linked to either Lola </w:t>
      </w:r>
      <w:r w:rsidR="0031577E">
        <w:rPr>
          <w:rFonts w:asciiTheme="minorHAnsi" w:hAnsiTheme="minorHAnsi" w:cstheme="minorHAnsi"/>
          <w:color w:val="44546A" w:themeColor="text2"/>
          <w:sz w:val="22"/>
          <w:szCs w:val="22"/>
        </w:rPr>
        <w:t>or</w:t>
      </w:r>
      <w:r w:rsidR="00CE5A65">
        <w:rPr>
          <w:rFonts w:asciiTheme="minorHAnsi" w:hAnsiTheme="minorHAnsi" w:cstheme="minorHAnsi"/>
          <w:color w:val="44546A" w:themeColor="text2"/>
          <w:sz w:val="22"/>
          <w:szCs w:val="22"/>
        </w:rPr>
        <w:t xml:space="preserve"> Mike. </w:t>
      </w:r>
    </w:p>
    <w:p w14:paraId="36E498C1" w14:textId="17AFAF6D" w:rsidR="00F16588" w:rsidRPr="00B1275B" w:rsidRDefault="00DB7A96" w:rsidP="0077317E">
      <w:pPr>
        <w:jc w:val="center"/>
        <w:rPr>
          <w:rFonts w:asciiTheme="minorHAnsi" w:hAnsiTheme="minorHAnsi" w:cstheme="minorHAnsi"/>
          <w:b/>
          <w:bCs/>
          <w:i/>
          <w:iCs/>
          <w:noProof/>
          <w:color w:val="4472C4" w:themeColor="accent1"/>
          <w:sz w:val="28"/>
          <w:szCs w:val="28"/>
        </w:rPr>
      </w:pPr>
      <w:r w:rsidRPr="00B1275B">
        <w:rPr>
          <w:b/>
          <w:bCs/>
          <w:i/>
          <w:iCs/>
          <w:noProof/>
          <w:sz w:val="22"/>
          <w:szCs w:val="22"/>
        </w:rPr>
        <w:drawing>
          <wp:anchor distT="0" distB="0" distL="114300" distR="114300" simplePos="0" relativeHeight="251694080" behindDoc="0" locked="0" layoutInCell="1" allowOverlap="1" wp14:anchorId="5F3D3DC5" wp14:editId="2DE2D669">
            <wp:simplePos x="0" y="0"/>
            <wp:positionH relativeFrom="column">
              <wp:posOffset>5050155</wp:posOffset>
            </wp:positionH>
            <wp:positionV relativeFrom="paragraph">
              <wp:posOffset>16510</wp:posOffset>
            </wp:positionV>
            <wp:extent cx="1767840" cy="1409700"/>
            <wp:effectExtent l="0" t="0" r="3810" b="0"/>
            <wp:wrapSquare wrapText="bothSides"/>
            <wp:docPr id="8" name="Picture 8" descr="A picture containing text, screenshot, font,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creenshot, font, woode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784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75B">
        <w:rPr>
          <w:rFonts w:asciiTheme="minorHAnsi" w:hAnsiTheme="minorHAnsi" w:cstheme="minorHAnsi"/>
          <w:b/>
          <w:bCs/>
          <w:i/>
          <w:iCs/>
          <w:noProof/>
          <w:color w:val="4472C4" w:themeColor="accent1"/>
          <w:sz w:val="28"/>
          <w:szCs w:val="28"/>
        </w:rPr>
        <w:drawing>
          <wp:anchor distT="0" distB="0" distL="114300" distR="114300" simplePos="0" relativeHeight="251692032" behindDoc="0" locked="0" layoutInCell="1" allowOverlap="1" wp14:anchorId="3405AA63" wp14:editId="4D5478C6">
            <wp:simplePos x="0" y="0"/>
            <wp:positionH relativeFrom="column">
              <wp:posOffset>5715</wp:posOffset>
            </wp:positionH>
            <wp:positionV relativeFrom="paragraph">
              <wp:posOffset>16510</wp:posOffset>
            </wp:positionV>
            <wp:extent cx="1729740" cy="1356360"/>
            <wp:effectExtent l="0" t="0" r="3810" b="0"/>
            <wp:wrapSquare wrapText="bothSides"/>
            <wp:docPr id="7" name="Picture 7" descr="A picture containing text, font, design,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ont, design, typography&#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974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4D8" w:rsidRPr="00B1275B">
        <w:rPr>
          <w:rFonts w:asciiTheme="minorHAnsi" w:hAnsiTheme="minorHAnsi" w:cstheme="minorHAnsi"/>
          <w:b/>
          <w:bCs/>
          <w:i/>
          <w:iCs/>
          <w:noProof/>
          <w:color w:val="4472C4" w:themeColor="accent1"/>
          <w:sz w:val="28"/>
          <w:szCs w:val="28"/>
        </w:rPr>
        <w:t xml:space="preserve">The SAR identified </w:t>
      </w:r>
      <w:r w:rsidR="007B4BC7" w:rsidRPr="00B1275B">
        <w:rPr>
          <w:rFonts w:asciiTheme="minorHAnsi" w:hAnsiTheme="minorHAnsi" w:cstheme="minorHAnsi"/>
          <w:b/>
          <w:bCs/>
          <w:i/>
          <w:iCs/>
          <w:noProof/>
          <w:color w:val="4472C4" w:themeColor="accent1"/>
          <w:sz w:val="28"/>
          <w:szCs w:val="28"/>
        </w:rPr>
        <w:t>over 25</w:t>
      </w:r>
      <w:r w:rsidR="0063646A" w:rsidRPr="00B1275B">
        <w:rPr>
          <w:rFonts w:asciiTheme="minorHAnsi" w:hAnsiTheme="minorHAnsi" w:cstheme="minorHAnsi"/>
          <w:b/>
          <w:bCs/>
          <w:i/>
          <w:iCs/>
          <w:noProof/>
          <w:color w:val="4472C4" w:themeColor="accent1"/>
          <w:sz w:val="28"/>
          <w:szCs w:val="28"/>
        </w:rPr>
        <w:t xml:space="preserve"> Learning Points for you and your agency to consider</w:t>
      </w:r>
      <w:r w:rsidR="00F16588" w:rsidRPr="00B1275B">
        <w:rPr>
          <w:rFonts w:asciiTheme="minorHAnsi" w:hAnsiTheme="minorHAnsi" w:cstheme="minorHAnsi"/>
          <w:b/>
          <w:bCs/>
          <w:i/>
          <w:iCs/>
          <w:noProof/>
          <w:color w:val="4472C4" w:themeColor="accent1"/>
          <w:sz w:val="28"/>
          <w:szCs w:val="28"/>
        </w:rPr>
        <w:t>.</w:t>
      </w:r>
    </w:p>
    <w:p w14:paraId="0F2CBAB0" w14:textId="07002341" w:rsidR="006A00F6" w:rsidRPr="00B1275B" w:rsidRDefault="00F16588" w:rsidP="0077317E">
      <w:pPr>
        <w:jc w:val="center"/>
        <w:rPr>
          <w:rFonts w:asciiTheme="minorHAnsi" w:hAnsiTheme="minorHAnsi" w:cstheme="minorHAnsi"/>
          <w:b/>
          <w:bCs/>
          <w:i/>
          <w:iCs/>
          <w:noProof/>
          <w:color w:val="4472C4" w:themeColor="accent1"/>
          <w:sz w:val="28"/>
          <w:szCs w:val="28"/>
        </w:rPr>
      </w:pPr>
      <w:r w:rsidRPr="00B1275B">
        <w:rPr>
          <w:rFonts w:asciiTheme="minorHAnsi" w:hAnsiTheme="minorHAnsi" w:cstheme="minorHAnsi"/>
          <w:b/>
          <w:bCs/>
          <w:i/>
          <w:iCs/>
          <w:noProof/>
          <w:color w:val="4472C4" w:themeColor="accent1"/>
          <w:sz w:val="28"/>
          <w:szCs w:val="28"/>
        </w:rPr>
        <w:t xml:space="preserve">There are also </w:t>
      </w:r>
      <w:r w:rsidR="002F5BCD" w:rsidRPr="00B1275B">
        <w:rPr>
          <w:rFonts w:asciiTheme="minorHAnsi" w:hAnsiTheme="minorHAnsi" w:cstheme="minorHAnsi"/>
          <w:b/>
          <w:bCs/>
          <w:i/>
          <w:iCs/>
          <w:noProof/>
          <w:color w:val="4472C4" w:themeColor="accent1"/>
          <w:sz w:val="28"/>
          <w:szCs w:val="28"/>
        </w:rPr>
        <w:t xml:space="preserve">33 </w:t>
      </w:r>
      <w:r w:rsidR="001037DB" w:rsidRPr="00B1275B">
        <w:rPr>
          <w:rFonts w:asciiTheme="minorHAnsi" w:hAnsiTheme="minorHAnsi" w:cstheme="minorHAnsi"/>
          <w:b/>
          <w:bCs/>
          <w:i/>
          <w:iCs/>
          <w:noProof/>
          <w:color w:val="4472C4" w:themeColor="accent1"/>
          <w:sz w:val="28"/>
          <w:szCs w:val="28"/>
        </w:rPr>
        <w:t>R</w:t>
      </w:r>
      <w:r w:rsidR="007B4BC7" w:rsidRPr="00B1275B">
        <w:rPr>
          <w:rFonts w:asciiTheme="minorHAnsi" w:hAnsiTheme="minorHAnsi" w:cstheme="minorHAnsi"/>
          <w:b/>
          <w:bCs/>
          <w:i/>
          <w:iCs/>
          <w:noProof/>
          <w:color w:val="4472C4" w:themeColor="accent1"/>
          <w:sz w:val="28"/>
          <w:szCs w:val="28"/>
        </w:rPr>
        <w:t xml:space="preserve">ecommendations </w:t>
      </w:r>
      <w:r w:rsidR="00DD5860" w:rsidRPr="00B1275B">
        <w:rPr>
          <w:rFonts w:asciiTheme="minorHAnsi" w:hAnsiTheme="minorHAnsi" w:cstheme="minorHAnsi"/>
          <w:b/>
          <w:bCs/>
          <w:i/>
          <w:iCs/>
          <w:noProof/>
          <w:color w:val="4472C4" w:themeColor="accent1"/>
          <w:sz w:val="28"/>
          <w:szCs w:val="28"/>
        </w:rPr>
        <w:t>made by the Reviewer, Independent Chair and the Review Panel</w:t>
      </w:r>
      <w:r w:rsidRPr="00B1275B">
        <w:rPr>
          <w:rFonts w:asciiTheme="minorHAnsi" w:hAnsiTheme="minorHAnsi" w:cstheme="minorHAnsi"/>
          <w:b/>
          <w:bCs/>
          <w:i/>
          <w:iCs/>
          <w:noProof/>
          <w:color w:val="4472C4" w:themeColor="accent1"/>
          <w:sz w:val="28"/>
          <w:szCs w:val="28"/>
        </w:rPr>
        <w:t>, which</w:t>
      </w:r>
      <w:r w:rsidR="00DD5860" w:rsidRPr="00B1275B">
        <w:rPr>
          <w:rFonts w:asciiTheme="minorHAnsi" w:hAnsiTheme="minorHAnsi" w:cstheme="minorHAnsi"/>
          <w:b/>
          <w:bCs/>
          <w:i/>
          <w:iCs/>
          <w:noProof/>
          <w:color w:val="4472C4" w:themeColor="accent1"/>
          <w:sz w:val="28"/>
          <w:szCs w:val="28"/>
        </w:rPr>
        <w:t xml:space="preserve"> are listed below</w:t>
      </w:r>
      <w:r w:rsidR="001037DB" w:rsidRPr="00B1275B">
        <w:rPr>
          <w:rFonts w:asciiTheme="minorHAnsi" w:hAnsiTheme="minorHAnsi" w:cstheme="minorHAnsi"/>
          <w:b/>
          <w:bCs/>
          <w:i/>
          <w:iCs/>
          <w:noProof/>
          <w:color w:val="4472C4" w:themeColor="accent1"/>
          <w:sz w:val="28"/>
          <w:szCs w:val="28"/>
        </w:rPr>
        <w:t>: -</w:t>
      </w:r>
    </w:p>
    <w:p w14:paraId="1278EC8D" w14:textId="268BD927" w:rsidR="00FC2000" w:rsidRPr="0011683A" w:rsidRDefault="00FC2000" w:rsidP="00E55937">
      <w:pPr>
        <w:pStyle w:val="ListParagraph"/>
        <w:numPr>
          <w:ilvl w:val="0"/>
          <w:numId w:val="33"/>
        </w:numPr>
        <w:ind w:left="426"/>
        <w:jc w:val="both"/>
        <w:rPr>
          <w:rStyle w:val="cf01"/>
          <w:rFonts w:asciiTheme="minorHAnsi" w:hAnsiTheme="minorHAnsi" w:cstheme="minorHAnsi"/>
          <w:color w:val="44546A" w:themeColor="text2"/>
          <w:sz w:val="22"/>
          <w:szCs w:val="22"/>
        </w:rPr>
      </w:pPr>
      <w:r w:rsidRPr="0011683A">
        <w:rPr>
          <w:rStyle w:val="cf01"/>
          <w:rFonts w:asciiTheme="minorHAnsi" w:hAnsiTheme="minorHAnsi" w:cstheme="minorHAnsi"/>
          <w:color w:val="44546A" w:themeColor="text2"/>
          <w:sz w:val="22"/>
          <w:szCs w:val="22"/>
        </w:rPr>
        <w:t xml:space="preserve">BSAB to consider revamping and relaunching the Self Neglect Toolkit. </w:t>
      </w:r>
    </w:p>
    <w:p w14:paraId="4417A408" w14:textId="53A717BC" w:rsidR="00FC2000" w:rsidRPr="00E12DB9" w:rsidRDefault="00FC2000" w:rsidP="00E55937">
      <w:pPr>
        <w:pStyle w:val="pf0"/>
        <w:numPr>
          <w:ilvl w:val="0"/>
          <w:numId w:val="33"/>
        </w:numPr>
        <w:spacing w:line="276" w:lineRule="auto"/>
        <w:ind w:left="426"/>
        <w:jc w:val="both"/>
        <w:rPr>
          <w:rStyle w:val="cf01"/>
          <w:rFonts w:asciiTheme="minorHAnsi" w:hAnsiTheme="minorHAnsi" w:cstheme="minorHAnsi"/>
          <w:color w:val="44546A" w:themeColor="text2"/>
          <w:sz w:val="22"/>
          <w:szCs w:val="22"/>
        </w:rPr>
      </w:pPr>
      <w:r w:rsidRPr="00E12DB9">
        <w:rPr>
          <w:rStyle w:val="cf01"/>
          <w:rFonts w:asciiTheme="minorHAnsi" w:hAnsiTheme="minorHAnsi" w:cstheme="minorHAnsi"/>
          <w:color w:val="44546A" w:themeColor="text2"/>
          <w:sz w:val="22"/>
          <w:szCs w:val="22"/>
        </w:rPr>
        <w:t>Liquid Logic systems does not share Adult Social Care/Children’s Social Care information - this is for the BSAB to challenge this.</w:t>
      </w:r>
    </w:p>
    <w:p w14:paraId="59FC9355" w14:textId="25028398" w:rsidR="00FC2000" w:rsidRPr="00E12DB9" w:rsidRDefault="00FC2000" w:rsidP="00E55937">
      <w:pPr>
        <w:pStyle w:val="pf0"/>
        <w:numPr>
          <w:ilvl w:val="0"/>
          <w:numId w:val="33"/>
        </w:numPr>
        <w:spacing w:line="276" w:lineRule="auto"/>
        <w:ind w:left="426"/>
        <w:jc w:val="both"/>
        <w:rPr>
          <w:rStyle w:val="cf01"/>
          <w:rFonts w:asciiTheme="minorHAnsi" w:hAnsiTheme="minorHAnsi" w:cstheme="minorHAnsi"/>
          <w:color w:val="44546A" w:themeColor="text2"/>
          <w:sz w:val="22"/>
          <w:szCs w:val="22"/>
        </w:rPr>
      </w:pPr>
      <w:r w:rsidRPr="00E12DB9">
        <w:rPr>
          <w:rStyle w:val="cf01"/>
          <w:rFonts w:asciiTheme="minorHAnsi" w:hAnsiTheme="minorHAnsi" w:cstheme="minorHAnsi"/>
          <w:color w:val="44546A" w:themeColor="text2"/>
          <w:sz w:val="22"/>
          <w:szCs w:val="22"/>
        </w:rPr>
        <w:t xml:space="preserve">BSAB to consider including Self Neglect and Hoarding cases at their Vulnerable Adults Panel and include on recording systems that this Vulnerable Adult Panel is identified. </w:t>
      </w:r>
    </w:p>
    <w:p w14:paraId="49AD0835" w14:textId="25BE0423" w:rsidR="00FC2000" w:rsidRPr="00E12DB9" w:rsidRDefault="00FC2000" w:rsidP="00E55937">
      <w:pPr>
        <w:pStyle w:val="pf0"/>
        <w:numPr>
          <w:ilvl w:val="0"/>
          <w:numId w:val="33"/>
        </w:numPr>
        <w:spacing w:line="276" w:lineRule="auto"/>
        <w:ind w:left="426"/>
        <w:jc w:val="both"/>
        <w:rPr>
          <w:rStyle w:val="cf01"/>
          <w:rFonts w:asciiTheme="minorHAnsi" w:hAnsiTheme="minorHAnsi" w:cstheme="minorHAnsi"/>
          <w:color w:val="44546A" w:themeColor="text2"/>
          <w:sz w:val="22"/>
          <w:szCs w:val="22"/>
        </w:rPr>
      </w:pPr>
      <w:r w:rsidRPr="00E12DB9">
        <w:rPr>
          <w:rStyle w:val="cf01"/>
          <w:rFonts w:asciiTheme="minorHAnsi" w:hAnsiTheme="minorHAnsi" w:cstheme="minorHAnsi"/>
          <w:color w:val="44546A" w:themeColor="text2"/>
          <w:sz w:val="22"/>
          <w:szCs w:val="22"/>
        </w:rPr>
        <w:t xml:space="preserve">BSAB to consider Self Neglect/Hoarding Champions linked to Safeguarding Adults Champions to be consider in the vulnerable adult Panel / Toolkit. </w:t>
      </w:r>
    </w:p>
    <w:p w14:paraId="0E20BB6A" w14:textId="77777777" w:rsidR="00FC2000" w:rsidRPr="00E12DB9" w:rsidRDefault="00FC2000" w:rsidP="00E55937">
      <w:pPr>
        <w:pStyle w:val="pf0"/>
        <w:numPr>
          <w:ilvl w:val="0"/>
          <w:numId w:val="33"/>
        </w:numPr>
        <w:spacing w:line="276" w:lineRule="auto"/>
        <w:ind w:left="426"/>
        <w:jc w:val="both"/>
        <w:rPr>
          <w:rFonts w:asciiTheme="minorHAnsi" w:hAnsiTheme="minorHAnsi" w:cstheme="minorHAnsi"/>
          <w:color w:val="44546A" w:themeColor="text2"/>
          <w:sz w:val="22"/>
          <w:szCs w:val="22"/>
        </w:rPr>
      </w:pPr>
      <w:r w:rsidRPr="00E12DB9">
        <w:rPr>
          <w:rFonts w:asciiTheme="minorHAnsi" w:hAnsiTheme="minorHAnsi" w:cstheme="minorHAnsi"/>
          <w:color w:val="44546A" w:themeColor="text2"/>
          <w:sz w:val="22"/>
          <w:szCs w:val="22"/>
        </w:rPr>
        <w:t>Consider including a check list for social workers in the Self Neglect Toolkit to give continuity and support.</w:t>
      </w:r>
    </w:p>
    <w:p w14:paraId="18C2830A" w14:textId="77777777" w:rsidR="00FC2000" w:rsidRPr="00E55937" w:rsidRDefault="00FC2000" w:rsidP="00E55937">
      <w:pPr>
        <w:pStyle w:val="pf0"/>
        <w:numPr>
          <w:ilvl w:val="0"/>
          <w:numId w:val="33"/>
        </w:numPr>
        <w:ind w:left="426"/>
        <w:jc w:val="both"/>
        <w:rPr>
          <w:rStyle w:val="cf01"/>
          <w:rFonts w:asciiTheme="minorHAnsi" w:eastAsia="Arial" w:hAnsiTheme="minorHAnsi" w:cstheme="minorHAnsi"/>
          <w:color w:val="44546A" w:themeColor="text2"/>
          <w:spacing w:val="2"/>
          <w:sz w:val="22"/>
          <w:szCs w:val="22"/>
        </w:rPr>
      </w:pPr>
      <w:r w:rsidRPr="00E12DB9">
        <w:rPr>
          <w:rStyle w:val="cf01"/>
          <w:rFonts w:asciiTheme="minorHAnsi" w:hAnsiTheme="minorHAnsi" w:cstheme="minorHAnsi"/>
          <w:color w:val="44546A" w:themeColor="text2"/>
          <w:sz w:val="22"/>
          <w:szCs w:val="22"/>
        </w:rPr>
        <w:t>BSAB to consider including relation-based language about how the trauma is linked to the Self Neglect. Consider support / debriefing exercises for professionals when working in complex environments.</w:t>
      </w:r>
    </w:p>
    <w:p w14:paraId="48B144CA" w14:textId="77777777" w:rsidR="00E55937" w:rsidRPr="00E12DB9" w:rsidRDefault="00E55937" w:rsidP="00E55937">
      <w:pPr>
        <w:pStyle w:val="pf0"/>
        <w:ind w:left="426"/>
        <w:jc w:val="both"/>
        <w:rPr>
          <w:rStyle w:val="cf01"/>
          <w:rFonts w:asciiTheme="minorHAnsi" w:eastAsia="Arial" w:hAnsiTheme="minorHAnsi" w:cstheme="minorHAnsi"/>
          <w:color w:val="44546A" w:themeColor="text2"/>
          <w:spacing w:val="2"/>
          <w:sz w:val="22"/>
          <w:szCs w:val="22"/>
        </w:rPr>
      </w:pPr>
    </w:p>
    <w:p w14:paraId="74CB2E75" w14:textId="795FD5D2" w:rsidR="002F0501" w:rsidRPr="00E55937"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55937">
        <w:rPr>
          <w:rFonts w:asciiTheme="minorHAnsi" w:eastAsia="Arial" w:hAnsiTheme="minorHAnsi" w:cstheme="minorHAnsi"/>
          <w:color w:val="44546A" w:themeColor="text2"/>
          <w:spacing w:val="2"/>
          <w:sz w:val="22"/>
          <w:szCs w:val="22"/>
        </w:rPr>
        <w:t>All self-neglect and hoarding referrals to be raised as a section 42.</w:t>
      </w:r>
    </w:p>
    <w:p w14:paraId="6D948B1B"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Multi-Agency Risk Assessment to be completed on high-risk cases. To identify, assess, manage and escalation process. Professionals meeting – Local Authority has powers to act: </w:t>
      </w:r>
    </w:p>
    <w:p w14:paraId="42E3A256" w14:textId="63729869" w:rsidR="002F5BCD" w:rsidRPr="002F0501"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2F0501">
        <w:rPr>
          <w:rFonts w:asciiTheme="minorHAnsi" w:eastAsia="Arial" w:hAnsiTheme="minorHAnsi" w:cstheme="minorHAnsi"/>
          <w:color w:val="44546A" w:themeColor="text2"/>
          <w:spacing w:val="2"/>
          <w:sz w:val="22"/>
          <w:szCs w:val="22"/>
        </w:rPr>
        <w:t xml:space="preserve">Ensuring that the Risk Assessment is completed including the DASH tool, then, shared so that the risks are identified and shared with partner agencies. </w:t>
      </w:r>
    </w:p>
    <w:p w14:paraId="4807C083" w14:textId="31D7A59E" w:rsidR="00637FC9" w:rsidRPr="002F5BCD"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2F5BCD">
        <w:rPr>
          <w:rFonts w:asciiTheme="minorHAnsi" w:eastAsia="Arial" w:hAnsiTheme="minorHAnsi" w:cstheme="minorHAnsi"/>
          <w:color w:val="44546A" w:themeColor="text2"/>
          <w:spacing w:val="2"/>
          <w:sz w:val="22"/>
          <w:szCs w:val="22"/>
        </w:rPr>
        <w:t xml:space="preserve">Engaging in a Multi-Agency Risk Assessment planning meeting and follow the action plans understanding the escalation processes. </w:t>
      </w:r>
    </w:p>
    <w:p w14:paraId="5704794D" w14:textId="77777777" w:rsidR="00637FC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637FC9">
        <w:rPr>
          <w:rFonts w:asciiTheme="minorHAnsi" w:eastAsia="Arial" w:hAnsiTheme="minorHAnsi" w:cstheme="minorHAnsi"/>
          <w:color w:val="44546A" w:themeColor="text2"/>
          <w:spacing w:val="2"/>
          <w:sz w:val="22"/>
          <w:szCs w:val="22"/>
        </w:rPr>
        <w:t>Ensuring that staff understand their roles and responsibilities and share this in a multi-agency manner.</w:t>
      </w:r>
    </w:p>
    <w:p w14:paraId="3D5E7135" w14:textId="17E30CED" w:rsidR="008E77F7" w:rsidRPr="002F5BCD" w:rsidRDefault="00E12DB9" w:rsidP="00E55937">
      <w:pPr>
        <w:pStyle w:val="pf0"/>
        <w:numPr>
          <w:ilvl w:val="0"/>
          <w:numId w:val="33"/>
        </w:numPr>
        <w:ind w:left="426"/>
        <w:jc w:val="both"/>
        <w:rPr>
          <w:rFonts w:asciiTheme="minorHAnsi" w:eastAsia="Arial" w:hAnsiTheme="minorHAnsi" w:cstheme="minorHAnsi"/>
          <w:color w:val="44546A" w:themeColor="text2"/>
          <w:spacing w:val="2"/>
          <w:sz w:val="8"/>
          <w:szCs w:val="8"/>
        </w:rPr>
      </w:pPr>
      <w:r w:rsidRPr="002F5BCD">
        <w:rPr>
          <w:rFonts w:asciiTheme="minorHAnsi" w:eastAsia="Arial" w:hAnsiTheme="minorHAnsi" w:cstheme="minorHAnsi"/>
          <w:color w:val="44546A" w:themeColor="text2"/>
          <w:spacing w:val="2"/>
          <w:sz w:val="22"/>
          <w:szCs w:val="22"/>
        </w:rPr>
        <w:t xml:space="preserve">Unmanaged risk and understanding the impact on services and the individual's wellbeing. </w:t>
      </w:r>
    </w:p>
    <w:p w14:paraId="6E0BC005" w14:textId="77777777" w:rsidR="0011683A" w:rsidRDefault="008E77F7"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11683A">
        <w:rPr>
          <w:rFonts w:asciiTheme="minorHAnsi" w:eastAsia="Arial" w:hAnsiTheme="minorHAnsi" w:cstheme="minorHAnsi"/>
          <w:color w:val="44546A" w:themeColor="text2"/>
          <w:spacing w:val="2"/>
          <w:sz w:val="22"/>
          <w:szCs w:val="22"/>
        </w:rPr>
        <w:t>M</w:t>
      </w:r>
      <w:r w:rsidR="00E12DB9" w:rsidRPr="0011683A">
        <w:rPr>
          <w:rFonts w:asciiTheme="minorHAnsi" w:eastAsia="Arial" w:hAnsiTheme="minorHAnsi" w:cstheme="minorHAnsi"/>
          <w:color w:val="44546A" w:themeColor="text2"/>
          <w:spacing w:val="2"/>
          <w:sz w:val="22"/>
          <w:szCs w:val="22"/>
        </w:rPr>
        <w:t xml:space="preserve">ental Capacity Assessment (MCA) and Executive Functioning: Ensuring professionals when understanding their roles/responsibilities they have up to date legal literacy knowledge and demonstrate their knowledge in a defensible manner. </w:t>
      </w:r>
    </w:p>
    <w:p w14:paraId="72BEDA7A" w14:textId="1D62B022" w:rsidR="00E12DB9" w:rsidRPr="0011683A"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11683A">
        <w:rPr>
          <w:rFonts w:asciiTheme="minorHAnsi" w:eastAsia="Arial" w:hAnsiTheme="minorHAnsi" w:cstheme="minorHAnsi"/>
          <w:color w:val="44546A" w:themeColor="text2"/>
          <w:spacing w:val="2"/>
          <w:sz w:val="22"/>
          <w:szCs w:val="22"/>
        </w:rPr>
        <w:t xml:space="preserve">Ensuring that professionals are making decisions around Self neglect.  Ensuring the rationale and decision-making is clear, concise, recorded, and shared. </w:t>
      </w:r>
    </w:p>
    <w:p w14:paraId="1ED0743B" w14:textId="5A82014B"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Professionals meeting – Local Authority has powers to act on the escalation of </w:t>
      </w:r>
      <w:r w:rsidR="002F5BCD" w:rsidRPr="00E12DB9">
        <w:rPr>
          <w:rFonts w:asciiTheme="minorHAnsi" w:eastAsia="Arial" w:hAnsiTheme="minorHAnsi" w:cstheme="minorHAnsi"/>
          <w:color w:val="44546A" w:themeColor="text2"/>
          <w:spacing w:val="2"/>
          <w:sz w:val="22"/>
          <w:szCs w:val="22"/>
        </w:rPr>
        <w:t>concerns.</w:t>
      </w:r>
      <w:r w:rsidRPr="00E12DB9">
        <w:rPr>
          <w:rFonts w:asciiTheme="minorHAnsi" w:eastAsia="Arial" w:hAnsiTheme="minorHAnsi" w:cstheme="minorHAnsi"/>
          <w:color w:val="44546A" w:themeColor="text2"/>
          <w:spacing w:val="2"/>
          <w:sz w:val="22"/>
          <w:szCs w:val="22"/>
        </w:rPr>
        <w:t xml:space="preserve"> </w:t>
      </w:r>
    </w:p>
    <w:p w14:paraId="3E07C34A"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Share intelligence across adult and children social care </w:t>
      </w:r>
    </w:p>
    <w:p w14:paraId="4ADBCF24" w14:textId="711CA556" w:rsidR="00E12DB9" w:rsidRPr="00E12DB9" w:rsidRDefault="008E77F7"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Self-neglect</w:t>
      </w:r>
      <w:r w:rsidR="00E12DB9" w:rsidRPr="00E12DB9">
        <w:rPr>
          <w:rFonts w:asciiTheme="minorHAnsi" w:eastAsia="Arial" w:hAnsiTheme="minorHAnsi" w:cstheme="minorHAnsi"/>
          <w:color w:val="44546A" w:themeColor="text2"/>
          <w:spacing w:val="2"/>
          <w:sz w:val="22"/>
          <w:szCs w:val="22"/>
        </w:rPr>
        <w:t xml:space="preserve"> – weekly checks or weekly visit to maintain regular contact and ensure welfare of the individual.  </w:t>
      </w:r>
    </w:p>
    <w:p w14:paraId="6DA66913"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Identifying the 'trusted' professional and working in a multi-agency approach to support the individual. </w:t>
      </w:r>
    </w:p>
    <w:p w14:paraId="2419E54E"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All social workers to complete SAR review to aid learning and development-(a). Consider developing Social Work practice and development by being part of the SAR reviewing and learning process. (b) Consider frontline workers are involved in Safeguarding Adult Reviews both directly by attending Panel and attending Learning Events.</w:t>
      </w:r>
    </w:p>
    <w:p w14:paraId="107EAE4A"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Admin - Ensure that Admin are not fulfilling Social Work duties such as closing cases.</w:t>
      </w:r>
    </w:p>
    <w:p w14:paraId="66F11543"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Ensuring that the Safeguarding Adults Manager/Enquiry Officer have addressed the risks, </w:t>
      </w:r>
      <w:proofErr w:type="gramStart"/>
      <w:r w:rsidRPr="00E12DB9">
        <w:rPr>
          <w:rFonts w:asciiTheme="minorHAnsi" w:eastAsia="Arial" w:hAnsiTheme="minorHAnsi" w:cstheme="minorHAnsi"/>
          <w:color w:val="44546A" w:themeColor="text2"/>
          <w:spacing w:val="2"/>
          <w:sz w:val="22"/>
          <w:szCs w:val="22"/>
        </w:rPr>
        <w:t>plan</w:t>
      </w:r>
      <w:proofErr w:type="gramEnd"/>
      <w:r w:rsidRPr="00E12DB9">
        <w:rPr>
          <w:rFonts w:asciiTheme="minorHAnsi" w:eastAsia="Arial" w:hAnsiTheme="minorHAnsi" w:cstheme="minorHAnsi"/>
          <w:color w:val="44546A" w:themeColor="text2"/>
          <w:spacing w:val="2"/>
          <w:sz w:val="22"/>
          <w:szCs w:val="22"/>
        </w:rPr>
        <w:t xml:space="preserve"> and updated partner agencies before closing a case or reallocating to Case Management. Empower not just Social Workers but all professionals to disagree with seniors’ directives and seek further guidance.  Ensure that ALL self-neglect cases have a multi-agency response and that on IT systems (Liquid Logic) it is a mandatory recording of a multi-agency response and to include date and any other evidence.</w:t>
      </w:r>
    </w:p>
    <w:p w14:paraId="49C99703"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Mike should have had his own allocated worker to complete recommendations from MARAC – such as needs assessment, MCA and carers assessment and advocacy. – (a). Consider when a Perpetrator or Victim has an unidentified 'need' that Adult Social Care would be contacted to complete an assessment. (b) Ensure Safeguarding practice does distinguish between Perpetrator/Victim, and each are seen. (c) Ensure that Perpetrators are not seen only as a 'perpetrator' but professional biases are considered and seen in their own right. (d) Consider commissioning Perpetrator Prevention services - Perpetrator Programme. Including Familial Abuse; Trauma-Informed Practice - Think Family. (e) Consider not allocating the same Social Worker to the Perp/Victim in the same case due to the conflict of interests. (f) Consider High Risk Panel re: Perpetrators - MAPPA (criterion high); Consider CR MARAC where wider-community risk is identified as DA MARAC is Victim-lead. </w:t>
      </w:r>
    </w:p>
    <w:p w14:paraId="55B3289A"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GP- Ensure patients' needs are met by appropriate communication and assessments made - </w:t>
      </w:r>
      <w:proofErr w:type="spellStart"/>
      <w:r w:rsidRPr="00E12DB9">
        <w:rPr>
          <w:rFonts w:asciiTheme="minorHAnsi" w:eastAsia="Arial" w:hAnsiTheme="minorHAnsi" w:cstheme="minorHAnsi"/>
          <w:color w:val="44546A" w:themeColor="text2"/>
          <w:spacing w:val="2"/>
          <w:sz w:val="22"/>
          <w:szCs w:val="22"/>
        </w:rPr>
        <w:t>i.e</w:t>
      </w:r>
      <w:proofErr w:type="spellEnd"/>
      <w:r w:rsidRPr="00E12DB9">
        <w:rPr>
          <w:rFonts w:asciiTheme="minorHAnsi" w:eastAsia="Arial" w:hAnsiTheme="minorHAnsi" w:cstheme="minorHAnsi"/>
          <w:color w:val="44546A" w:themeColor="text2"/>
          <w:spacing w:val="2"/>
          <w:sz w:val="22"/>
          <w:szCs w:val="22"/>
        </w:rPr>
        <w:t xml:space="preserve"> when illiterate don't write to them and where reasonable adjustment should be made. </w:t>
      </w:r>
    </w:p>
    <w:p w14:paraId="552985F8"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When a GP surgery is closing support is offered to vulnerable adults are supported to re-register. </w:t>
      </w:r>
    </w:p>
    <w:p w14:paraId="350555C2"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Police to raise awareness of Domestic Violence Protection Notice (DVPO) process and guidelines.- Police to raise awareness of DVPO process and guidelines: a) Consider a Debrief/Reminder from Senior Leadership Team to Officers around their duties around DVPO and SPOC with regards to DVPO; and b) Consider having a SPOC on DVPO for support to frontline officers. </w:t>
      </w:r>
    </w:p>
    <w:p w14:paraId="28B7C513"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The Met Police raise awareness on more thorough recording of Crime Reporting Information System (CRIS) reports when attending incidents that are alleging domestic abuse. </w:t>
      </w:r>
    </w:p>
    <w:p w14:paraId="2D103C53" w14:textId="77777777" w:rsidR="00E12DB9" w:rsidRPr="00E12DB9"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12DB9">
        <w:rPr>
          <w:rFonts w:asciiTheme="minorHAnsi" w:eastAsia="Arial" w:hAnsiTheme="minorHAnsi" w:cstheme="minorHAnsi"/>
          <w:color w:val="44546A" w:themeColor="text2"/>
          <w:spacing w:val="2"/>
          <w:sz w:val="22"/>
          <w:szCs w:val="22"/>
        </w:rPr>
        <w:t xml:space="preserve">The Met to share information with key partners when an adult comes to Police notice and Merlin reports to be shared.  </w:t>
      </w:r>
    </w:p>
    <w:p w14:paraId="04A4C876" w14:textId="7B517857" w:rsidR="00E55937" w:rsidRPr="00E55937" w:rsidRDefault="00E12DB9" w:rsidP="00E55937">
      <w:pPr>
        <w:pStyle w:val="pf0"/>
        <w:numPr>
          <w:ilvl w:val="0"/>
          <w:numId w:val="33"/>
        </w:numPr>
        <w:ind w:left="426"/>
        <w:jc w:val="both"/>
        <w:rPr>
          <w:rFonts w:asciiTheme="minorHAnsi" w:eastAsia="Arial" w:hAnsiTheme="minorHAnsi" w:cstheme="minorHAnsi"/>
          <w:color w:val="44546A" w:themeColor="text2"/>
          <w:spacing w:val="2"/>
          <w:sz w:val="22"/>
          <w:szCs w:val="22"/>
        </w:rPr>
      </w:pPr>
      <w:r w:rsidRPr="00E55937">
        <w:rPr>
          <w:rFonts w:asciiTheme="minorHAnsi" w:eastAsia="Arial" w:hAnsiTheme="minorHAnsi" w:cstheme="minorHAnsi"/>
          <w:color w:val="44546A" w:themeColor="text2"/>
          <w:spacing w:val="2"/>
          <w:sz w:val="22"/>
          <w:szCs w:val="22"/>
        </w:rPr>
        <w:t>The Met to provide investigating officers of Domestic Abuse a debrief and the Mets policy on DVPO.  Review local practice in regard to urgent requests from the MARAC regarding high-risk victims and ensure access to resources.</w:t>
      </w:r>
      <w:r w:rsidR="00E55937" w:rsidRPr="00E55937">
        <w:rPr>
          <w:rFonts w:asciiTheme="minorHAnsi" w:eastAsia="Arial" w:hAnsiTheme="minorHAnsi" w:cstheme="minorHAnsi"/>
          <w:color w:val="44546A" w:themeColor="text2"/>
          <w:spacing w:val="2"/>
          <w:sz w:val="22"/>
          <w:szCs w:val="22"/>
        </w:rPr>
        <w:t xml:space="preserve"> </w:t>
      </w:r>
    </w:p>
    <w:p w14:paraId="45992FEC" w14:textId="77777777" w:rsidR="0085221C" w:rsidRDefault="00E12DB9" w:rsidP="0085221C">
      <w:pPr>
        <w:pStyle w:val="pf0"/>
        <w:numPr>
          <w:ilvl w:val="0"/>
          <w:numId w:val="33"/>
        </w:numPr>
        <w:ind w:left="426"/>
        <w:jc w:val="both"/>
        <w:rPr>
          <w:rFonts w:asciiTheme="minorHAnsi" w:eastAsia="Arial" w:hAnsiTheme="minorHAnsi" w:cstheme="minorHAnsi"/>
          <w:color w:val="44546A" w:themeColor="text2"/>
          <w:spacing w:val="2"/>
          <w:sz w:val="22"/>
          <w:szCs w:val="22"/>
        </w:rPr>
      </w:pPr>
      <w:r w:rsidRPr="00E55937">
        <w:rPr>
          <w:rFonts w:asciiTheme="minorHAnsi" w:eastAsia="Arial" w:hAnsiTheme="minorHAnsi" w:cstheme="minorHAnsi"/>
          <w:color w:val="44546A" w:themeColor="text2"/>
          <w:spacing w:val="2"/>
          <w:sz w:val="22"/>
          <w:szCs w:val="22"/>
        </w:rPr>
        <w:t xml:space="preserve">L&amp;Q could have used professional curiosity to gain intelligence about the conditions of the property and social worker could have challenged this and escalated due to the nature and severity of the housing conditions, could also have stressed the importance of the safeguarding concerns and it was hazard to Lola and Mike’s health. Core areas for improvements </w:t>
      </w:r>
      <w:proofErr w:type="gramStart"/>
      <w:r w:rsidRPr="00E55937">
        <w:rPr>
          <w:rFonts w:asciiTheme="minorHAnsi" w:eastAsia="Arial" w:hAnsiTheme="minorHAnsi" w:cstheme="minorHAnsi"/>
          <w:color w:val="44546A" w:themeColor="text2"/>
          <w:spacing w:val="2"/>
          <w:sz w:val="22"/>
          <w:szCs w:val="22"/>
        </w:rPr>
        <w:t>are:</w:t>
      </w:r>
      <w:proofErr w:type="gramEnd"/>
      <w:r w:rsidR="000E21B2" w:rsidRPr="00E55937">
        <w:rPr>
          <w:rFonts w:asciiTheme="minorHAnsi" w:eastAsia="Arial" w:hAnsiTheme="minorHAnsi" w:cstheme="minorHAnsi"/>
          <w:color w:val="44546A" w:themeColor="text2"/>
          <w:spacing w:val="2"/>
          <w:sz w:val="22"/>
          <w:szCs w:val="22"/>
        </w:rPr>
        <w:t xml:space="preserve"> </w:t>
      </w:r>
      <w:r w:rsidRPr="00E55937">
        <w:rPr>
          <w:rFonts w:asciiTheme="minorHAnsi" w:eastAsia="Arial" w:hAnsiTheme="minorHAnsi" w:cstheme="minorHAnsi"/>
          <w:color w:val="44546A" w:themeColor="text2"/>
          <w:spacing w:val="2"/>
          <w:sz w:val="22"/>
          <w:szCs w:val="22"/>
        </w:rPr>
        <w:t>Inspections on properties should be followed up with Local Authority where there are vulnerable adults</w:t>
      </w:r>
      <w:r w:rsidR="000E21B2" w:rsidRPr="00E55937">
        <w:rPr>
          <w:rFonts w:asciiTheme="minorHAnsi" w:eastAsia="Arial" w:hAnsiTheme="minorHAnsi" w:cstheme="minorHAnsi"/>
          <w:color w:val="44546A" w:themeColor="text2"/>
          <w:spacing w:val="2"/>
          <w:sz w:val="22"/>
          <w:szCs w:val="22"/>
        </w:rPr>
        <w:t xml:space="preserve">; 2) </w:t>
      </w:r>
      <w:r w:rsidRPr="00E55937">
        <w:rPr>
          <w:rFonts w:asciiTheme="minorHAnsi" w:eastAsia="Arial" w:hAnsiTheme="minorHAnsi" w:cstheme="minorHAnsi"/>
          <w:color w:val="44546A" w:themeColor="text2"/>
          <w:spacing w:val="2"/>
          <w:sz w:val="22"/>
          <w:szCs w:val="22"/>
        </w:rPr>
        <w:t>Risk assessment on high-risk cases should be completed and shared with professionals</w:t>
      </w:r>
      <w:r w:rsidR="00DB7A96" w:rsidRPr="00E55937">
        <w:rPr>
          <w:rFonts w:asciiTheme="minorHAnsi" w:eastAsia="Arial" w:hAnsiTheme="minorHAnsi" w:cstheme="minorHAnsi"/>
          <w:color w:val="44546A" w:themeColor="text2"/>
          <w:spacing w:val="2"/>
          <w:sz w:val="22"/>
          <w:szCs w:val="22"/>
        </w:rPr>
        <w:t>;</w:t>
      </w:r>
      <w:r w:rsidR="000E21B2" w:rsidRPr="00E55937">
        <w:rPr>
          <w:rFonts w:asciiTheme="minorHAnsi" w:eastAsia="Arial" w:hAnsiTheme="minorHAnsi" w:cstheme="minorHAnsi"/>
          <w:color w:val="44546A" w:themeColor="text2"/>
          <w:spacing w:val="2"/>
          <w:sz w:val="22"/>
          <w:szCs w:val="22"/>
        </w:rPr>
        <w:t xml:space="preserve"> </w:t>
      </w:r>
    </w:p>
    <w:p w14:paraId="73874707" w14:textId="77777777" w:rsidR="0085221C" w:rsidRDefault="0085221C" w:rsidP="0085221C">
      <w:pPr>
        <w:pStyle w:val="pf0"/>
        <w:ind w:left="426"/>
        <w:jc w:val="both"/>
        <w:rPr>
          <w:rFonts w:asciiTheme="minorHAnsi" w:eastAsia="Arial" w:hAnsiTheme="minorHAnsi" w:cstheme="minorHAnsi"/>
          <w:color w:val="44546A" w:themeColor="text2"/>
          <w:spacing w:val="2"/>
          <w:sz w:val="22"/>
          <w:szCs w:val="22"/>
        </w:rPr>
      </w:pPr>
    </w:p>
    <w:p w14:paraId="571D7E9A" w14:textId="20D05631" w:rsidR="00E12DB9" w:rsidRPr="00E55937" w:rsidRDefault="000E21B2" w:rsidP="0085221C">
      <w:pPr>
        <w:pStyle w:val="pf0"/>
        <w:ind w:left="426"/>
        <w:jc w:val="both"/>
        <w:rPr>
          <w:rFonts w:asciiTheme="minorHAnsi" w:eastAsia="Arial" w:hAnsiTheme="minorHAnsi" w:cstheme="minorHAnsi"/>
          <w:color w:val="44546A" w:themeColor="text2"/>
          <w:spacing w:val="2"/>
          <w:sz w:val="22"/>
          <w:szCs w:val="22"/>
        </w:rPr>
      </w:pPr>
      <w:r w:rsidRPr="00E55937">
        <w:rPr>
          <w:rFonts w:asciiTheme="minorHAnsi" w:eastAsia="Arial" w:hAnsiTheme="minorHAnsi" w:cstheme="minorHAnsi"/>
          <w:color w:val="44546A" w:themeColor="text2"/>
          <w:spacing w:val="2"/>
          <w:sz w:val="22"/>
          <w:szCs w:val="22"/>
        </w:rPr>
        <w:t xml:space="preserve">3) </w:t>
      </w:r>
      <w:r w:rsidR="00E12DB9" w:rsidRPr="00E55937">
        <w:rPr>
          <w:rFonts w:asciiTheme="minorHAnsi" w:eastAsia="Arial" w:hAnsiTheme="minorHAnsi" w:cstheme="minorHAnsi"/>
          <w:color w:val="44546A" w:themeColor="text2"/>
          <w:spacing w:val="2"/>
          <w:sz w:val="22"/>
          <w:szCs w:val="22"/>
        </w:rPr>
        <w:t>If L&amp;Q cannot attend meetings – to send a representative to prevent delays</w:t>
      </w:r>
      <w:r w:rsidR="00DB7A96" w:rsidRPr="00E55937">
        <w:rPr>
          <w:rFonts w:asciiTheme="minorHAnsi" w:eastAsia="Arial" w:hAnsiTheme="minorHAnsi" w:cstheme="minorHAnsi"/>
          <w:color w:val="44546A" w:themeColor="text2"/>
          <w:spacing w:val="2"/>
          <w:sz w:val="22"/>
          <w:szCs w:val="22"/>
        </w:rPr>
        <w:t xml:space="preserve">; and 4) </w:t>
      </w:r>
      <w:r w:rsidR="00E12DB9" w:rsidRPr="00E55937">
        <w:rPr>
          <w:rFonts w:asciiTheme="minorHAnsi" w:eastAsia="Arial" w:hAnsiTheme="minorHAnsi" w:cstheme="minorHAnsi"/>
          <w:color w:val="44546A" w:themeColor="text2"/>
          <w:spacing w:val="2"/>
          <w:sz w:val="22"/>
          <w:szCs w:val="22"/>
        </w:rPr>
        <w:t>Effective communication or court orders – consider Equality Act given that Mike could not read.</w:t>
      </w:r>
    </w:p>
    <w:p w14:paraId="272FD432" w14:textId="320DE18C" w:rsidR="005F031E" w:rsidRPr="00CA3CD3" w:rsidRDefault="00C62085" w:rsidP="005F031E">
      <w:pPr>
        <w:rPr>
          <w:rFonts w:asciiTheme="minorHAnsi" w:hAnsiTheme="minorHAnsi" w:cstheme="minorHAnsi"/>
          <w:b/>
          <w:bCs/>
          <w:i/>
          <w:iCs/>
          <w:color w:val="2E74B5" w:themeColor="accent5" w:themeShade="BF"/>
          <w:sz w:val="28"/>
          <w:szCs w:val="28"/>
        </w:rPr>
      </w:pPr>
      <w:r w:rsidRPr="00CA3CD3">
        <w:rPr>
          <w:rFonts w:asciiTheme="minorHAnsi" w:hAnsiTheme="minorHAnsi" w:cstheme="minorHAnsi"/>
          <w:b/>
          <w:bCs/>
          <w:i/>
          <w:iCs/>
          <w:noProof/>
          <w:color w:val="44546A" w:themeColor="text2"/>
          <w:sz w:val="28"/>
          <w:szCs w:val="28"/>
        </w:rPr>
        <w:drawing>
          <wp:anchor distT="0" distB="0" distL="114300" distR="114300" simplePos="0" relativeHeight="251670528" behindDoc="1" locked="0" layoutInCell="1" allowOverlap="1" wp14:anchorId="65082FCF" wp14:editId="493E315C">
            <wp:simplePos x="0" y="0"/>
            <wp:positionH relativeFrom="margin">
              <wp:posOffset>5556250</wp:posOffset>
            </wp:positionH>
            <wp:positionV relativeFrom="paragraph">
              <wp:posOffset>56515</wp:posOffset>
            </wp:positionV>
            <wp:extent cx="1174750" cy="1174750"/>
            <wp:effectExtent l="0" t="0" r="6350" b="6350"/>
            <wp:wrapTight wrapText="bothSides">
              <wp:wrapPolygon edited="0">
                <wp:start x="0" y="0"/>
                <wp:lineTo x="0" y="21366"/>
                <wp:lineTo x="21366" y="21366"/>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r w:rsidR="005F031E" w:rsidRPr="00CA3CD3">
        <w:rPr>
          <w:rFonts w:asciiTheme="minorHAnsi" w:hAnsiTheme="minorHAnsi" w:cstheme="minorHAnsi"/>
          <w:b/>
          <w:bCs/>
          <w:i/>
          <w:iCs/>
          <w:color w:val="2E74B5" w:themeColor="accent5" w:themeShade="BF"/>
          <w:sz w:val="28"/>
          <w:szCs w:val="28"/>
        </w:rPr>
        <w:t>Questions for you to consider</w:t>
      </w:r>
      <w:r w:rsidR="00D86090" w:rsidRPr="00CA3CD3">
        <w:rPr>
          <w:rFonts w:asciiTheme="minorHAnsi" w:hAnsiTheme="minorHAnsi" w:cstheme="minorHAnsi"/>
          <w:b/>
          <w:bCs/>
          <w:i/>
          <w:iCs/>
          <w:color w:val="2E74B5" w:themeColor="accent5" w:themeShade="BF"/>
          <w:sz w:val="28"/>
          <w:szCs w:val="28"/>
        </w:rPr>
        <w:t xml:space="preserve"> - </w:t>
      </w:r>
    </w:p>
    <w:p w14:paraId="20327C26" w14:textId="4F3B583C" w:rsidR="008308C1" w:rsidRPr="00C62085" w:rsidRDefault="008308C1"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 xml:space="preserve">How well do you understand Carer’s Assessments? </w:t>
      </w:r>
    </w:p>
    <w:p w14:paraId="21DBF73E" w14:textId="49B26A6D" w:rsidR="008308C1" w:rsidRPr="00C62085" w:rsidRDefault="008308C1"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How confident are you when working with complex family dynamics, as well as, escalating when you do not feel comfortable?</w:t>
      </w:r>
    </w:p>
    <w:p w14:paraId="28BE30F9" w14:textId="29863949" w:rsidR="0057419F" w:rsidRPr="00C62085" w:rsidRDefault="0057419F"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 xml:space="preserve">Did you know Bexley has a ‘Joint Think Family Protocol’? </w:t>
      </w:r>
    </w:p>
    <w:p w14:paraId="70347927" w14:textId="0C47EC71" w:rsidR="00BD0E3F" w:rsidRPr="00C62085" w:rsidRDefault="00BD0E3F"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 xml:space="preserve">Do you see Self-Neglect as an unwise decision instead of a category of abuse as listed in the Care Act 2014? </w:t>
      </w:r>
    </w:p>
    <w:p w14:paraId="5E97EB3A" w14:textId="7BAC8F72" w:rsidR="00515C11" w:rsidRPr="00C62085" w:rsidRDefault="00110EBC"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 xml:space="preserve">How much do you </w:t>
      </w:r>
      <w:r w:rsidR="004E1A01" w:rsidRPr="00C62085">
        <w:rPr>
          <w:rFonts w:asciiTheme="minorHAnsi" w:hAnsiTheme="minorHAnsi" w:cstheme="minorHAnsi"/>
          <w:color w:val="44546A" w:themeColor="text2"/>
          <w:sz w:val="24"/>
          <w:szCs w:val="24"/>
        </w:rPr>
        <w:t xml:space="preserve">know about Safeguarding </w:t>
      </w:r>
      <w:r w:rsidR="00D66230" w:rsidRPr="00C62085">
        <w:rPr>
          <w:rFonts w:asciiTheme="minorHAnsi" w:hAnsiTheme="minorHAnsi" w:cstheme="minorHAnsi"/>
          <w:color w:val="44546A" w:themeColor="text2"/>
          <w:sz w:val="24"/>
          <w:szCs w:val="24"/>
        </w:rPr>
        <w:t>Adults and Escalation</w:t>
      </w:r>
      <w:r w:rsidR="00612B13" w:rsidRPr="00C62085">
        <w:rPr>
          <w:rFonts w:asciiTheme="minorHAnsi" w:hAnsiTheme="minorHAnsi" w:cstheme="minorHAnsi"/>
          <w:color w:val="44546A" w:themeColor="text2"/>
          <w:sz w:val="24"/>
          <w:szCs w:val="24"/>
        </w:rPr>
        <w:t xml:space="preserve"> processes</w:t>
      </w:r>
      <w:r w:rsidR="004E1A01" w:rsidRPr="00C62085">
        <w:rPr>
          <w:rFonts w:asciiTheme="minorHAnsi" w:hAnsiTheme="minorHAnsi" w:cstheme="minorHAnsi"/>
          <w:color w:val="44546A" w:themeColor="text2"/>
          <w:sz w:val="24"/>
          <w:szCs w:val="24"/>
        </w:rPr>
        <w:t xml:space="preserve">? </w:t>
      </w:r>
      <w:r w:rsidR="00515C11" w:rsidRPr="00C62085">
        <w:rPr>
          <w:rFonts w:asciiTheme="minorHAnsi" w:hAnsiTheme="minorHAnsi" w:cstheme="minorHAnsi"/>
          <w:color w:val="44546A" w:themeColor="text2"/>
          <w:sz w:val="24"/>
          <w:szCs w:val="24"/>
        </w:rPr>
        <w:t xml:space="preserve">New Domestic Abuse Bill 2021 duties? </w:t>
      </w:r>
    </w:p>
    <w:p w14:paraId="48D4CE75" w14:textId="0F528790" w:rsidR="006F2365" w:rsidRPr="00C62085" w:rsidRDefault="005F031E"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 xml:space="preserve">How accessible are your services for someone </w:t>
      </w:r>
      <w:r w:rsidR="00DC49E5" w:rsidRPr="00C62085">
        <w:rPr>
          <w:rFonts w:asciiTheme="minorHAnsi" w:hAnsiTheme="minorHAnsi" w:cstheme="minorHAnsi"/>
          <w:color w:val="44546A" w:themeColor="text2"/>
          <w:sz w:val="24"/>
          <w:szCs w:val="24"/>
        </w:rPr>
        <w:t>to speak with staff about their care and support needs</w:t>
      </w:r>
      <w:r w:rsidR="00D66230" w:rsidRPr="00C62085">
        <w:rPr>
          <w:rFonts w:asciiTheme="minorHAnsi" w:hAnsiTheme="minorHAnsi" w:cstheme="minorHAnsi"/>
          <w:color w:val="44546A" w:themeColor="text2"/>
          <w:sz w:val="24"/>
          <w:szCs w:val="24"/>
        </w:rPr>
        <w:t xml:space="preserve"> especially when struggling with psychosis?</w:t>
      </w:r>
    </w:p>
    <w:p w14:paraId="635C31D2" w14:textId="4CDE609E" w:rsidR="00E41F36" w:rsidRPr="00C62085" w:rsidRDefault="005F031E"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 xml:space="preserve">What </w:t>
      </w:r>
      <w:r w:rsidR="00E41F36" w:rsidRPr="00C62085">
        <w:rPr>
          <w:rFonts w:asciiTheme="minorHAnsi" w:hAnsiTheme="minorHAnsi" w:cstheme="minorHAnsi"/>
          <w:color w:val="44546A" w:themeColor="text2"/>
          <w:sz w:val="24"/>
          <w:szCs w:val="24"/>
        </w:rPr>
        <w:t>risk management procedures are in place t</w:t>
      </w:r>
      <w:r w:rsidRPr="00C62085">
        <w:rPr>
          <w:rFonts w:asciiTheme="minorHAnsi" w:hAnsiTheme="minorHAnsi" w:cstheme="minorHAnsi"/>
          <w:color w:val="44546A" w:themeColor="text2"/>
          <w:sz w:val="24"/>
          <w:szCs w:val="24"/>
        </w:rPr>
        <w:t xml:space="preserve">o </w:t>
      </w:r>
      <w:r w:rsidR="00E41F36" w:rsidRPr="00C62085">
        <w:rPr>
          <w:rFonts w:asciiTheme="minorHAnsi" w:hAnsiTheme="minorHAnsi" w:cstheme="minorHAnsi"/>
          <w:color w:val="44546A" w:themeColor="text2"/>
          <w:sz w:val="24"/>
          <w:szCs w:val="24"/>
        </w:rPr>
        <w:t xml:space="preserve">support in </w:t>
      </w:r>
      <w:r w:rsidRPr="00C62085">
        <w:rPr>
          <w:rFonts w:asciiTheme="minorHAnsi" w:hAnsiTheme="minorHAnsi" w:cstheme="minorHAnsi"/>
          <w:color w:val="44546A" w:themeColor="text2"/>
          <w:sz w:val="24"/>
          <w:szCs w:val="24"/>
        </w:rPr>
        <w:t>ensur</w:t>
      </w:r>
      <w:r w:rsidR="00E41F36" w:rsidRPr="00C62085">
        <w:rPr>
          <w:rFonts w:asciiTheme="minorHAnsi" w:hAnsiTheme="minorHAnsi" w:cstheme="minorHAnsi"/>
          <w:color w:val="44546A" w:themeColor="text2"/>
          <w:sz w:val="24"/>
          <w:szCs w:val="24"/>
        </w:rPr>
        <w:t>ing</w:t>
      </w:r>
      <w:r w:rsidRPr="00C62085">
        <w:rPr>
          <w:rFonts w:asciiTheme="minorHAnsi" w:hAnsiTheme="minorHAnsi" w:cstheme="minorHAnsi"/>
          <w:color w:val="44546A" w:themeColor="text2"/>
          <w:sz w:val="24"/>
          <w:szCs w:val="24"/>
        </w:rPr>
        <w:t xml:space="preserve"> risk assessments are of a sufficiently high standard and include feedback from key agencies and significant others in the person’s life?</w:t>
      </w:r>
    </w:p>
    <w:p w14:paraId="7B8D102A" w14:textId="02BCD6BF" w:rsidR="00DC49E5" w:rsidRPr="00C62085" w:rsidRDefault="00DC49E5"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 xml:space="preserve">How does your agency engage with MARAC and </w:t>
      </w:r>
      <w:r w:rsidR="00D86090" w:rsidRPr="00C62085">
        <w:rPr>
          <w:rFonts w:asciiTheme="minorHAnsi" w:hAnsiTheme="minorHAnsi" w:cstheme="minorHAnsi"/>
          <w:color w:val="44546A" w:themeColor="text2"/>
          <w:sz w:val="24"/>
          <w:szCs w:val="24"/>
        </w:rPr>
        <w:t>other high-risk panels?</w:t>
      </w:r>
    </w:p>
    <w:p w14:paraId="7FC43611" w14:textId="6528F7F9" w:rsidR="00D86090" w:rsidRPr="00C62085" w:rsidRDefault="00D86090" w:rsidP="000A67A6">
      <w:pPr>
        <w:pStyle w:val="ListParagraph"/>
        <w:numPr>
          <w:ilvl w:val="0"/>
          <w:numId w:val="4"/>
        </w:numPr>
        <w:rPr>
          <w:rFonts w:asciiTheme="minorHAnsi" w:hAnsiTheme="minorHAnsi" w:cstheme="minorHAnsi"/>
          <w:color w:val="44546A" w:themeColor="text2"/>
          <w:sz w:val="24"/>
          <w:szCs w:val="24"/>
        </w:rPr>
      </w:pPr>
      <w:r w:rsidRPr="00C62085">
        <w:rPr>
          <w:rFonts w:asciiTheme="minorHAnsi" w:hAnsiTheme="minorHAnsi" w:cstheme="minorHAnsi"/>
          <w:color w:val="44546A" w:themeColor="text2"/>
          <w:sz w:val="24"/>
          <w:szCs w:val="24"/>
        </w:rPr>
        <w:t xml:space="preserve">Anything else to ensure you and your organisation understand Safeguarding is ‘everyone’s </w:t>
      </w:r>
      <w:r w:rsidR="000A67A6" w:rsidRPr="00C62085">
        <w:rPr>
          <w:rFonts w:asciiTheme="minorHAnsi" w:hAnsiTheme="minorHAnsi" w:cstheme="minorHAnsi"/>
          <w:color w:val="44546A" w:themeColor="text2"/>
          <w:sz w:val="24"/>
          <w:szCs w:val="24"/>
        </w:rPr>
        <w:t>responsibility’.</w:t>
      </w:r>
    </w:p>
    <w:p w14:paraId="15B4922E" w14:textId="7932E4B5" w:rsidR="00590BE2" w:rsidRPr="00AE0926" w:rsidRDefault="00590BE2" w:rsidP="00590BE2">
      <w:pPr>
        <w:rPr>
          <w:rFonts w:asciiTheme="minorHAnsi" w:hAnsiTheme="minorHAnsi" w:cstheme="minorHAnsi"/>
          <w:color w:val="44546A" w:themeColor="text2"/>
          <w:sz w:val="22"/>
          <w:szCs w:val="22"/>
        </w:rPr>
      </w:pPr>
      <w:r w:rsidRPr="00AE0926">
        <w:rPr>
          <w:rFonts w:asciiTheme="minorHAnsi" w:hAnsiTheme="minorHAnsi" w:cstheme="minorHAnsi"/>
          <w:b/>
          <w:bCs/>
          <w:i/>
          <w:iCs/>
          <w:noProof/>
          <w:color w:val="5B9BD5" w:themeColor="accent5"/>
          <w:sz w:val="22"/>
          <w:szCs w:val="22"/>
        </w:rPr>
        <w:drawing>
          <wp:anchor distT="0" distB="0" distL="114300" distR="114300" simplePos="0" relativeHeight="251669504" behindDoc="1" locked="0" layoutInCell="1" allowOverlap="1" wp14:anchorId="61FC4753" wp14:editId="7A6C34E4">
            <wp:simplePos x="0" y="0"/>
            <wp:positionH relativeFrom="margin">
              <wp:posOffset>81915</wp:posOffset>
            </wp:positionH>
            <wp:positionV relativeFrom="paragraph">
              <wp:posOffset>119380</wp:posOffset>
            </wp:positionV>
            <wp:extent cx="1964055" cy="1303020"/>
            <wp:effectExtent l="0" t="0" r="0" b="0"/>
            <wp:wrapTight wrapText="bothSides">
              <wp:wrapPolygon edited="0">
                <wp:start x="0" y="0"/>
                <wp:lineTo x="0" y="21158"/>
                <wp:lineTo x="21370" y="21158"/>
                <wp:lineTo x="2137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964055" cy="1303020"/>
                    </a:xfrm>
                    <a:prstGeom prst="rect">
                      <a:avLst/>
                    </a:prstGeom>
                  </pic:spPr>
                </pic:pic>
              </a:graphicData>
            </a:graphic>
            <wp14:sizeRelH relativeFrom="page">
              <wp14:pctWidth>0</wp14:pctWidth>
            </wp14:sizeRelH>
            <wp14:sizeRelV relativeFrom="page">
              <wp14:pctHeight>0</wp14:pctHeight>
            </wp14:sizeRelV>
          </wp:anchor>
        </w:drawing>
      </w:r>
    </w:p>
    <w:p w14:paraId="775378A2" w14:textId="1DD0DD45" w:rsidR="009B0786" w:rsidRPr="00B1275B" w:rsidRDefault="0068405D" w:rsidP="00590BE2">
      <w:pPr>
        <w:rPr>
          <w:rFonts w:asciiTheme="minorHAnsi" w:hAnsiTheme="minorHAnsi" w:cstheme="minorHAnsi"/>
          <w:b/>
          <w:bCs/>
          <w:i/>
          <w:iCs/>
          <w:color w:val="4472C4" w:themeColor="accent1"/>
          <w:sz w:val="28"/>
          <w:szCs w:val="28"/>
        </w:rPr>
      </w:pPr>
      <w:hyperlink r:id="rId26" w:history="1">
        <w:r w:rsidR="009B0786" w:rsidRPr="00342168">
          <w:rPr>
            <w:rStyle w:val="Hyperlink"/>
            <w:rFonts w:asciiTheme="minorHAnsi" w:hAnsiTheme="minorHAnsi" w:cstheme="minorHAnsi"/>
            <w:b/>
            <w:bCs/>
            <w:i/>
            <w:iCs/>
            <w:sz w:val="28"/>
            <w:szCs w:val="28"/>
          </w:rPr>
          <w:t>SAR-</w:t>
        </w:r>
        <w:r w:rsidR="00B45735" w:rsidRPr="00342168">
          <w:rPr>
            <w:rStyle w:val="Hyperlink"/>
            <w:rFonts w:asciiTheme="minorHAnsi" w:hAnsiTheme="minorHAnsi" w:cstheme="minorHAnsi"/>
            <w:b/>
            <w:bCs/>
            <w:i/>
            <w:iCs/>
            <w:sz w:val="28"/>
            <w:szCs w:val="28"/>
          </w:rPr>
          <w:t>Lola and Mike Final Report</w:t>
        </w:r>
      </w:hyperlink>
      <w:r w:rsidR="00342168">
        <w:rPr>
          <w:rFonts w:asciiTheme="minorHAnsi" w:hAnsiTheme="minorHAnsi" w:cstheme="minorHAnsi"/>
          <w:b/>
          <w:bCs/>
          <w:i/>
          <w:iCs/>
          <w:color w:val="4472C4" w:themeColor="accent1"/>
          <w:sz w:val="28"/>
          <w:szCs w:val="28"/>
        </w:rPr>
        <w:t xml:space="preserve"> – Click here for full </w:t>
      </w:r>
      <w:proofErr w:type="gramStart"/>
      <w:r w:rsidR="00342168">
        <w:rPr>
          <w:rFonts w:asciiTheme="minorHAnsi" w:hAnsiTheme="minorHAnsi" w:cstheme="minorHAnsi"/>
          <w:b/>
          <w:bCs/>
          <w:i/>
          <w:iCs/>
          <w:color w:val="4472C4" w:themeColor="accent1"/>
          <w:sz w:val="28"/>
          <w:szCs w:val="28"/>
        </w:rPr>
        <w:t>report</w:t>
      </w:r>
      <w:proofErr w:type="gramEnd"/>
      <w:r w:rsidR="00B45735" w:rsidRPr="00B1275B">
        <w:rPr>
          <w:rFonts w:asciiTheme="minorHAnsi" w:hAnsiTheme="minorHAnsi" w:cstheme="minorHAnsi"/>
          <w:b/>
          <w:bCs/>
          <w:i/>
          <w:iCs/>
          <w:color w:val="4472C4" w:themeColor="accent1"/>
          <w:sz w:val="28"/>
          <w:szCs w:val="28"/>
        </w:rPr>
        <w:t xml:space="preserve"> </w:t>
      </w:r>
    </w:p>
    <w:p w14:paraId="6A95133C" w14:textId="77777777" w:rsidR="00D511E2" w:rsidRPr="00AE0926" w:rsidRDefault="00D511E2" w:rsidP="00D511E2">
      <w:pPr>
        <w:pStyle w:val="ListParagraph"/>
        <w:rPr>
          <w:rFonts w:asciiTheme="minorHAnsi" w:hAnsiTheme="minorHAnsi" w:cstheme="minorHAnsi"/>
          <w:color w:val="44546A" w:themeColor="text2"/>
          <w:sz w:val="22"/>
          <w:szCs w:val="22"/>
        </w:rPr>
      </w:pPr>
    </w:p>
    <w:p w14:paraId="43C17ED9" w14:textId="6646E7FB" w:rsidR="002024BF" w:rsidRPr="0077317E" w:rsidRDefault="002024BF" w:rsidP="00897DBA">
      <w:pPr>
        <w:pStyle w:val="ListParagraph"/>
        <w:numPr>
          <w:ilvl w:val="0"/>
          <w:numId w:val="7"/>
        </w:numPr>
        <w:rPr>
          <w:rFonts w:asciiTheme="minorHAnsi" w:hAnsiTheme="minorHAnsi" w:cstheme="minorHAnsi"/>
          <w:color w:val="44546A" w:themeColor="text2"/>
          <w:sz w:val="24"/>
          <w:szCs w:val="24"/>
        </w:rPr>
      </w:pPr>
      <w:r w:rsidRPr="0077317E">
        <w:rPr>
          <w:rFonts w:asciiTheme="minorHAnsi" w:hAnsiTheme="minorHAnsi" w:cstheme="minorHAnsi"/>
          <w:color w:val="44546A" w:themeColor="text2"/>
          <w:sz w:val="24"/>
          <w:szCs w:val="24"/>
        </w:rPr>
        <w:t>Bexley Safeguarding Adults Board website –</w:t>
      </w:r>
      <w:hyperlink r:id="rId27" w:history="1">
        <w:r w:rsidR="00B45735" w:rsidRPr="0077317E">
          <w:rPr>
            <w:rStyle w:val="Hyperlink"/>
            <w:rFonts w:asciiTheme="minorHAnsi" w:hAnsiTheme="minorHAnsi" w:cstheme="minorHAnsi"/>
            <w:color w:val="44546A" w:themeColor="text2"/>
            <w:sz w:val="24"/>
            <w:szCs w:val="24"/>
          </w:rPr>
          <w:t>http://www.safeguardingadultsinbexley.com</w:t>
        </w:r>
      </w:hyperlink>
    </w:p>
    <w:p w14:paraId="7E49066B" w14:textId="2DC25E81" w:rsidR="002024BF" w:rsidRPr="0077317E" w:rsidRDefault="00591B62" w:rsidP="0048047F">
      <w:pPr>
        <w:pStyle w:val="ListParagraph"/>
        <w:numPr>
          <w:ilvl w:val="1"/>
          <w:numId w:val="7"/>
        </w:numPr>
        <w:rPr>
          <w:rFonts w:asciiTheme="minorHAnsi" w:hAnsiTheme="minorHAnsi" w:cstheme="minorHAnsi"/>
          <w:color w:val="44546A" w:themeColor="text2"/>
          <w:sz w:val="24"/>
          <w:szCs w:val="24"/>
        </w:rPr>
      </w:pPr>
      <w:r w:rsidRPr="0077317E">
        <w:rPr>
          <w:rFonts w:asciiTheme="minorHAnsi" w:hAnsiTheme="minorHAnsi" w:cstheme="minorHAnsi"/>
          <w:color w:val="44546A" w:themeColor="text2"/>
          <w:sz w:val="24"/>
          <w:szCs w:val="24"/>
        </w:rPr>
        <w:t xml:space="preserve">The website holds an annual </w:t>
      </w:r>
      <w:hyperlink r:id="rId28" w:history="1">
        <w:r w:rsidRPr="0077317E">
          <w:rPr>
            <w:rStyle w:val="Hyperlink"/>
            <w:rFonts w:asciiTheme="minorHAnsi" w:hAnsiTheme="minorHAnsi" w:cstheme="minorHAnsi"/>
            <w:color w:val="44546A" w:themeColor="text2"/>
            <w:sz w:val="24"/>
            <w:szCs w:val="24"/>
          </w:rPr>
          <w:t>SAR Themed Learning &amp; Development Programme</w:t>
        </w:r>
      </w:hyperlink>
    </w:p>
    <w:p w14:paraId="727DA12D" w14:textId="045C8350" w:rsidR="00591B62" w:rsidRPr="0077317E" w:rsidRDefault="00591B62" w:rsidP="0048047F">
      <w:pPr>
        <w:pStyle w:val="ListParagraph"/>
        <w:numPr>
          <w:ilvl w:val="1"/>
          <w:numId w:val="7"/>
        </w:numPr>
        <w:rPr>
          <w:rFonts w:asciiTheme="minorHAnsi" w:hAnsiTheme="minorHAnsi" w:cstheme="minorHAnsi"/>
          <w:color w:val="44546A" w:themeColor="text2"/>
          <w:sz w:val="24"/>
          <w:szCs w:val="24"/>
        </w:rPr>
      </w:pPr>
      <w:r w:rsidRPr="0077317E">
        <w:rPr>
          <w:rFonts w:asciiTheme="minorHAnsi" w:hAnsiTheme="minorHAnsi" w:cstheme="minorHAnsi"/>
          <w:color w:val="44546A" w:themeColor="text2"/>
          <w:sz w:val="24"/>
          <w:szCs w:val="24"/>
        </w:rPr>
        <w:t>Tools and Resources for all Bexley Organisations</w:t>
      </w:r>
    </w:p>
    <w:p w14:paraId="0043953A" w14:textId="49BA282B" w:rsidR="00591B62" w:rsidRPr="0077317E" w:rsidRDefault="00591B62" w:rsidP="0048047F">
      <w:pPr>
        <w:pStyle w:val="ListParagraph"/>
        <w:numPr>
          <w:ilvl w:val="1"/>
          <w:numId w:val="7"/>
        </w:numPr>
        <w:rPr>
          <w:rFonts w:asciiTheme="minorHAnsi" w:hAnsiTheme="minorHAnsi" w:cstheme="minorHAnsi"/>
          <w:color w:val="44546A" w:themeColor="text2"/>
          <w:sz w:val="24"/>
          <w:szCs w:val="24"/>
        </w:rPr>
      </w:pPr>
      <w:r w:rsidRPr="0077317E">
        <w:rPr>
          <w:rFonts w:asciiTheme="minorHAnsi" w:hAnsiTheme="minorHAnsi" w:cstheme="minorHAnsi"/>
          <w:color w:val="44546A" w:themeColor="text2"/>
          <w:sz w:val="24"/>
          <w:szCs w:val="24"/>
        </w:rPr>
        <w:t xml:space="preserve">Other SAR published reports </w:t>
      </w:r>
    </w:p>
    <w:p w14:paraId="30218212" w14:textId="664CF00B" w:rsidR="00591B62" w:rsidRPr="0077317E" w:rsidRDefault="00591B62" w:rsidP="0048047F">
      <w:pPr>
        <w:pStyle w:val="ListParagraph"/>
        <w:numPr>
          <w:ilvl w:val="1"/>
          <w:numId w:val="7"/>
        </w:numPr>
        <w:rPr>
          <w:rFonts w:asciiTheme="minorHAnsi" w:hAnsiTheme="minorHAnsi" w:cstheme="minorHAnsi"/>
          <w:color w:val="44546A" w:themeColor="text2"/>
          <w:sz w:val="24"/>
          <w:szCs w:val="24"/>
        </w:rPr>
      </w:pPr>
      <w:r w:rsidRPr="0077317E">
        <w:rPr>
          <w:rFonts w:asciiTheme="minorHAnsi" w:hAnsiTheme="minorHAnsi" w:cstheme="minorHAnsi"/>
          <w:color w:val="44546A" w:themeColor="text2"/>
          <w:sz w:val="24"/>
          <w:szCs w:val="24"/>
        </w:rPr>
        <w:t>7-Minute Briefing</w:t>
      </w:r>
      <w:r w:rsidR="00612B13" w:rsidRPr="0077317E">
        <w:rPr>
          <w:rFonts w:asciiTheme="minorHAnsi" w:hAnsiTheme="minorHAnsi" w:cstheme="minorHAnsi"/>
          <w:color w:val="44546A" w:themeColor="text2"/>
          <w:sz w:val="24"/>
          <w:szCs w:val="24"/>
        </w:rPr>
        <w:t>s</w:t>
      </w:r>
    </w:p>
    <w:p w14:paraId="0E57176A" w14:textId="728E05DC" w:rsidR="0011322A" w:rsidRPr="0077317E" w:rsidRDefault="00A073B0" w:rsidP="0011322A">
      <w:pPr>
        <w:pStyle w:val="ListParagraph"/>
        <w:numPr>
          <w:ilvl w:val="1"/>
          <w:numId w:val="7"/>
        </w:numPr>
        <w:rPr>
          <w:rFonts w:asciiTheme="minorHAnsi" w:hAnsiTheme="minorHAnsi" w:cstheme="minorHAnsi"/>
          <w:color w:val="44546A" w:themeColor="text2"/>
          <w:sz w:val="24"/>
          <w:szCs w:val="24"/>
        </w:rPr>
      </w:pPr>
      <w:r w:rsidRPr="0077317E">
        <w:rPr>
          <w:rFonts w:asciiTheme="minorHAnsi" w:hAnsiTheme="minorHAnsi" w:cstheme="minorHAnsi"/>
          <w:color w:val="44546A" w:themeColor="text2"/>
          <w:sz w:val="24"/>
          <w:szCs w:val="24"/>
        </w:rPr>
        <w:t>Other Resources and Links</w:t>
      </w:r>
    </w:p>
    <w:p w14:paraId="4D83BE56" w14:textId="21C88990" w:rsidR="0011322A" w:rsidRPr="0077317E" w:rsidRDefault="0011322A" w:rsidP="0011322A">
      <w:pPr>
        <w:pStyle w:val="ListParagraph"/>
        <w:numPr>
          <w:ilvl w:val="0"/>
          <w:numId w:val="7"/>
        </w:numPr>
        <w:rPr>
          <w:rFonts w:asciiTheme="minorHAnsi" w:hAnsiTheme="minorHAnsi" w:cstheme="minorHAnsi"/>
          <w:color w:val="44546A" w:themeColor="text2"/>
          <w:sz w:val="24"/>
          <w:szCs w:val="24"/>
        </w:rPr>
      </w:pPr>
      <w:r w:rsidRPr="0077317E">
        <w:rPr>
          <w:rFonts w:asciiTheme="minorHAnsi" w:hAnsiTheme="minorHAnsi" w:cstheme="minorHAnsi"/>
          <w:color w:val="44546A" w:themeColor="text2"/>
          <w:sz w:val="24"/>
          <w:szCs w:val="24"/>
        </w:rPr>
        <w:t xml:space="preserve">Email Bexley SAB at </w:t>
      </w:r>
      <w:hyperlink r:id="rId29" w:history="1">
        <w:r w:rsidRPr="0077317E">
          <w:rPr>
            <w:rStyle w:val="Hyperlink"/>
            <w:rFonts w:asciiTheme="minorHAnsi" w:hAnsiTheme="minorHAnsi" w:cstheme="minorHAnsi"/>
            <w:color w:val="44546A" w:themeColor="text2"/>
            <w:sz w:val="24"/>
            <w:szCs w:val="24"/>
          </w:rPr>
          <w:t>bsab@bexley.gov.uk</w:t>
        </w:r>
      </w:hyperlink>
      <w:r w:rsidRPr="0077317E">
        <w:rPr>
          <w:rFonts w:asciiTheme="minorHAnsi" w:hAnsiTheme="minorHAnsi" w:cstheme="minorHAnsi"/>
          <w:color w:val="44546A" w:themeColor="text2"/>
          <w:sz w:val="24"/>
          <w:szCs w:val="24"/>
        </w:rPr>
        <w:t xml:space="preserve"> for any support on embedding this learning</w:t>
      </w:r>
      <w:r w:rsidR="007077F8" w:rsidRPr="0077317E">
        <w:rPr>
          <w:rFonts w:asciiTheme="minorHAnsi" w:hAnsiTheme="minorHAnsi" w:cstheme="minorHAnsi"/>
          <w:color w:val="44546A" w:themeColor="text2"/>
          <w:sz w:val="24"/>
          <w:szCs w:val="24"/>
        </w:rPr>
        <w:t>.</w:t>
      </w:r>
      <w:r w:rsidRPr="0077317E">
        <w:rPr>
          <w:rFonts w:asciiTheme="minorHAnsi" w:hAnsiTheme="minorHAnsi" w:cstheme="minorHAnsi"/>
          <w:color w:val="44546A" w:themeColor="text2"/>
          <w:sz w:val="24"/>
          <w:szCs w:val="24"/>
        </w:rPr>
        <w:t xml:space="preserve"> </w:t>
      </w:r>
    </w:p>
    <w:p w14:paraId="48361706" w14:textId="77777777" w:rsidR="00D511E2" w:rsidRPr="00AE0926" w:rsidRDefault="00D511E2" w:rsidP="00D511E2">
      <w:pPr>
        <w:rPr>
          <w:rFonts w:asciiTheme="minorHAnsi" w:hAnsiTheme="minorHAnsi" w:cstheme="minorHAnsi"/>
          <w:sz w:val="22"/>
          <w:szCs w:val="22"/>
        </w:rPr>
      </w:pPr>
    </w:p>
    <w:p w14:paraId="70F0C1A9" w14:textId="5FA4A5B6" w:rsidR="00D511E2" w:rsidRPr="00AE0926" w:rsidRDefault="00C4416D" w:rsidP="00D511E2">
      <w:pPr>
        <w:rPr>
          <w:rFonts w:asciiTheme="minorHAnsi" w:hAnsiTheme="minorHAnsi" w:cstheme="minorHAnsi"/>
          <w:color w:val="44546A" w:themeColor="text2"/>
          <w:sz w:val="22"/>
          <w:szCs w:val="22"/>
        </w:rPr>
      </w:pPr>
      <w:r w:rsidRPr="00AE0926">
        <w:rPr>
          <w:rFonts w:asciiTheme="minorHAnsi" w:hAnsiTheme="minorHAnsi" w:cstheme="minorHAnsi"/>
          <w:color w:val="44546A" w:themeColor="text2"/>
          <w:sz w:val="22"/>
          <w:szCs w:val="22"/>
        </w:rPr>
        <w:t xml:space="preserve">- </w:t>
      </w:r>
    </w:p>
    <w:p w14:paraId="1017D877" w14:textId="0A835CB6" w:rsidR="00C4416D" w:rsidRPr="00AE0926" w:rsidRDefault="00C4416D" w:rsidP="00C4416D">
      <w:pPr>
        <w:jc w:val="center"/>
        <w:rPr>
          <w:rFonts w:asciiTheme="minorHAnsi" w:hAnsiTheme="minorHAnsi" w:cstheme="minorHAnsi"/>
          <w:sz w:val="22"/>
          <w:szCs w:val="22"/>
        </w:rPr>
      </w:pPr>
    </w:p>
    <w:sectPr w:rsidR="00C4416D" w:rsidRPr="00AE0926" w:rsidSect="0077317E">
      <w:type w:val="continuous"/>
      <w:pgSz w:w="11906" w:h="16838"/>
      <w:pgMar w:top="426" w:right="567" w:bottom="567" w:left="567" w:header="709" w:footer="709"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F174" w14:textId="77777777" w:rsidR="00F0551A" w:rsidRDefault="00F0551A" w:rsidP="00342283">
      <w:r>
        <w:separator/>
      </w:r>
    </w:p>
  </w:endnote>
  <w:endnote w:type="continuationSeparator" w:id="0">
    <w:p w14:paraId="14F7D064" w14:textId="77777777" w:rsidR="00F0551A" w:rsidRDefault="00F0551A" w:rsidP="003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98374"/>
      <w:docPartObj>
        <w:docPartGallery w:val="Page Numbers (Bottom of Page)"/>
        <w:docPartUnique/>
      </w:docPartObj>
    </w:sdtPr>
    <w:sdtEndPr>
      <w:rPr>
        <w:noProof/>
      </w:rPr>
    </w:sdtEndPr>
    <w:sdtContent>
      <w:p w14:paraId="5B22CA8B" w14:textId="475CE5CC" w:rsidR="00342283" w:rsidRDefault="00342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1CC23" w14:textId="77777777" w:rsidR="00342283" w:rsidRDefault="0034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3DB5" w14:textId="77777777" w:rsidR="00F0551A" w:rsidRDefault="00F0551A" w:rsidP="00342283">
      <w:r>
        <w:separator/>
      </w:r>
    </w:p>
  </w:footnote>
  <w:footnote w:type="continuationSeparator" w:id="0">
    <w:p w14:paraId="1BE241A3" w14:textId="77777777" w:rsidR="00F0551A" w:rsidRDefault="00F0551A" w:rsidP="0034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95"/>
    <w:multiLevelType w:val="hybridMultilevel"/>
    <w:tmpl w:val="D8586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9044B"/>
    <w:multiLevelType w:val="hybridMultilevel"/>
    <w:tmpl w:val="C5FC1224"/>
    <w:lvl w:ilvl="0" w:tplc="AB5EE7A4">
      <w:start w:val="1"/>
      <w:numFmt w:val="decimal"/>
      <w:lvlText w:val="%1."/>
      <w:lvlJc w:val="left"/>
      <w:pPr>
        <w:ind w:left="720" w:hanging="360"/>
      </w:pPr>
      <w:rPr>
        <w:b/>
        <w:bCs/>
        <w:color w:val="4472C4"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F526F"/>
    <w:multiLevelType w:val="hybridMultilevel"/>
    <w:tmpl w:val="8B0A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E4B16"/>
    <w:multiLevelType w:val="hybridMultilevel"/>
    <w:tmpl w:val="79FC46BC"/>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43377"/>
    <w:multiLevelType w:val="hybridMultilevel"/>
    <w:tmpl w:val="2A206186"/>
    <w:lvl w:ilvl="0" w:tplc="AB5EE7A4">
      <w:start w:val="1"/>
      <w:numFmt w:val="decimal"/>
      <w:lvlText w:val="%1."/>
      <w:lvlJc w:val="left"/>
      <w:pPr>
        <w:ind w:left="720" w:hanging="360"/>
      </w:pPr>
      <w:rPr>
        <w:b/>
        <w:bCs/>
        <w:color w:val="4472C4" w:themeColor="accent1"/>
      </w:rPr>
    </w:lvl>
    <w:lvl w:ilvl="1" w:tplc="18E68ED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B2605"/>
    <w:multiLevelType w:val="hybridMultilevel"/>
    <w:tmpl w:val="3156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4319C"/>
    <w:multiLevelType w:val="hybridMultilevel"/>
    <w:tmpl w:val="C8200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573AF"/>
    <w:multiLevelType w:val="hybridMultilevel"/>
    <w:tmpl w:val="C1487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70111F"/>
    <w:multiLevelType w:val="hybridMultilevel"/>
    <w:tmpl w:val="B4E06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41542"/>
    <w:multiLevelType w:val="multilevel"/>
    <w:tmpl w:val="7458ED3E"/>
    <w:lvl w:ilvl="0">
      <w:start w:val="4"/>
      <w:numFmt w:val="decimal"/>
      <w:lvlText w:val="%1"/>
      <w:lvlJc w:val="left"/>
      <w:pPr>
        <w:ind w:left="375" w:hanging="375"/>
      </w:pPr>
      <w:rPr>
        <w:b/>
      </w:rPr>
    </w:lvl>
    <w:lvl w:ilvl="1">
      <w:start w:val="1"/>
      <w:numFmt w:val="decimal"/>
      <w:lvlText w:val="%1.%2"/>
      <w:lvlJc w:val="left"/>
      <w:pPr>
        <w:ind w:left="942" w:hanging="375"/>
      </w:pPr>
      <w:rPr>
        <w:b w:val="0"/>
      </w:rPr>
    </w:lvl>
    <w:lvl w:ilvl="2">
      <w:start w:val="1"/>
      <w:numFmt w:val="decimal"/>
      <w:lvlText w:val="%1.%2.%3"/>
      <w:lvlJc w:val="left"/>
      <w:pPr>
        <w:ind w:left="1854" w:hanging="720"/>
      </w:pPr>
      <w:rPr>
        <w:b w:val="0"/>
      </w:rPr>
    </w:lvl>
    <w:lvl w:ilvl="3">
      <w:start w:val="1"/>
      <w:numFmt w:val="bullet"/>
      <w:lvlText w:val="▪"/>
      <w:lvlJc w:val="left"/>
      <w:pPr>
        <w:ind w:left="2781" w:hanging="1079"/>
      </w:pPr>
      <w:rPr>
        <w:rFonts w:ascii="Noto Sans Symbols" w:eastAsia="Noto Sans Symbols" w:hAnsi="Noto Sans Symbols" w:cs="Noto Sans Symbols"/>
        <w:b w:val="0"/>
      </w:rPr>
    </w:lvl>
    <w:lvl w:ilvl="4">
      <w:start w:val="1"/>
      <w:numFmt w:val="decimal"/>
      <w:lvlText w:val="%1.%2.%3.▪.%5"/>
      <w:lvlJc w:val="left"/>
      <w:pPr>
        <w:ind w:left="3348" w:hanging="1080"/>
      </w:pPr>
      <w:rPr>
        <w:b w:val="0"/>
      </w:rPr>
    </w:lvl>
    <w:lvl w:ilvl="5">
      <w:start w:val="1"/>
      <w:numFmt w:val="decimal"/>
      <w:lvlText w:val="%1.%2.%3.▪.%5.%6"/>
      <w:lvlJc w:val="left"/>
      <w:pPr>
        <w:ind w:left="4275" w:hanging="1440"/>
      </w:pPr>
      <w:rPr>
        <w:b w:val="0"/>
      </w:rPr>
    </w:lvl>
    <w:lvl w:ilvl="6">
      <w:start w:val="1"/>
      <w:numFmt w:val="decimal"/>
      <w:lvlText w:val="%1.%2.%3.▪.%5.%6.%7"/>
      <w:lvlJc w:val="left"/>
      <w:pPr>
        <w:ind w:left="4842" w:hanging="1440"/>
      </w:pPr>
      <w:rPr>
        <w:b w:val="0"/>
      </w:rPr>
    </w:lvl>
    <w:lvl w:ilvl="7">
      <w:start w:val="1"/>
      <w:numFmt w:val="decimal"/>
      <w:lvlText w:val="%1.%2.%3.▪.%5.%6.%7.%8"/>
      <w:lvlJc w:val="left"/>
      <w:pPr>
        <w:ind w:left="5769" w:hanging="1800"/>
      </w:pPr>
      <w:rPr>
        <w:b w:val="0"/>
      </w:rPr>
    </w:lvl>
    <w:lvl w:ilvl="8">
      <w:start w:val="1"/>
      <w:numFmt w:val="decimal"/>
      <w:lvlText w:val="%1.%2.%3.▪.%5.%6.%7.%8.%9"/>
      <w:lvlJc w:val="left"/>
      <w:pPr>
        <w:ind w:left="6696" w:hanging="2160"/>
      </w:pPr>
      <w:rPr>
        <w:b w:val="0"/>
      </w:rPr>
    </w:lvl>
  </w:abstractNum>
  <w:abstractNum w:abstractNumId="10" w15:restartNumberingAfterBreak="0">
    <w:nsid w:val="31B776A1"/>
    <w:multiLevelType w:val="hybridMultilevel"/>
    <w:tmpl w:val="8C0A0540"/>
    <w:lvl w:ilvl="0" w:tplc="6F40520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43EB8"/>
    <w:multiLevelType w:val="hybridMultilevel"/>
    <w:tmpl w:val="58704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07234F"/>
    <w:multiLevelType w:val="hybridMultilevel"/>
    <w:tmpl w:val="70FC1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F45EE"/>
    <w:multiLevelType w:val="hybridMultilevel"/>
    <w:tmpl w:val="E1D67C5C"/>
    <w:lvl w:ilvl="0" w:tplc="5DDEAAC0">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A6294"/>
    <w:multiLevelType w:val="hybridMultilevel"/>
    <w:tmpl w:val="52DE8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50D57DE"/>
    <w:multiLevelType w:val="hybridMultilevel"/>
    <w:tmpl w:val="5D30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87EC5"/>
    <w:multiLevelType w:val="hybridMultilevel"/>
    <w:tmpl w:val="4DBE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E4A44"/>
    <w:multiLevelType w:val="multilevel"/>
    <w:tmpl w:val="B8D20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052D1B"/>
    <w:multiLevelType w:val="hybridMultilevel"/>
    <w:tmpl w:val="5BB6F2A8"/>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11E40"/>
    <w:multiLevelType w:val="hybridMultilevel"/>
    <w:tmpl w:val="719007E4"/>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E7CE5"/>
    <w:multiLevelType w:val="hybridMultilevel"/>
    <w:tmpl w:val="3C026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B7BB7"/>
    <w:multiLevelType w:val="hybridMultilevel"/>
    <w:tmpl w:val="82E6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C17F4"/>
    <w:multiLevelType w:val="hybridMultilevel"/>
    <w:tmpl w:val="6EC272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6478E"/>
    <w:multiLevelType w:val="hybridMultilevel"/>
    <w:tmpl w:val="7D9405DE"/>
    <w:lvl w:ilvl="0" w:tplc="64E2B990">
      <w:start w:val="1"/>
      <w:numFmt w:val="lowerLetter"/>
      <w:lvlText w:val="(%1)"/>
      <w:lvlJc w:val="left"/>
      <w:pPr>
        <w:ind w:left="720" w:hanging="360"/>
      </w:pPr>
      <w:rPr>
        <w:rFonts w:asciiTheme="minorHAnsi" w:eastAsia="Times New Roman" w:hAnsiTheme="minorHAnsi" w:cstheme="minorHAnsi"/>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7F2315"/>
    <w:multiLevelType w:val="hybridMultilevel"/>
    <w:tmpl w:val="46CED57A"/>
    <w:lvl w:ilvl="0" w:tplc="5DDEAAC0">
      <w:start w:val="1"/>
      <w:numFmt w:val="decimal"/>
      <w:lvlText w:val="%1."/>
      <w:lvlJc w:val="left"/>
      <w:pPr>
        <w:ind w:left="720" w:hanging="360"/>
      </w:pPr>
      <w:rPr>
        <w:rFonts w:asciiTheme="minorHAnsi" w:eastAsia="Times New Roman"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7F0304B"/>
    <w:multiLevelType w:val="hybridMultilevel"/>
    <w:tmpl w:val="BF769A2A"/>
    <w:lvl w:ilvl="0" w:tplc="0C2421C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6" w15:restartNumberingAfterBreak="0">
    <w:nsid w:val="6CB229FA"/>
    <w:multiLevelType w:val="multilevel"/>
    <w:tmpl w:val="1E249646"/>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4287D99"/>
    <w:multiLevelType w:val="hybridMultilevel"/>
    <w:tmpl w:val="4E1E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C5A42"/>
    <w:multiLevelType w:val="hybridMultilevel"/>
    <w:tmpl w:val="A5F885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54C42"/>
    <w:multiLevelType w:val="hybridMultilevel"/>
    <w:tmpl w:val="19482FB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9020D53"/>
    <w:multiLevelType w:val="hybridMultilevel"/>
    <w:tmpl w:val="A1A8590A"/>
    <w:lvl w:ilvl="0" w:tplc="0809000F">
      <w:start w:val="1"/>
      <w:numFmt w:val="decimal"/>
      <w:lvlText w:val="%1."/>
      <w:lvlJc w:val="left"/>
      <w:pPr>
        <w:ind w:left="720" w:hanging="360"/>
      </w:pPr>
    </w:lvl>
    <w:lvl w:ilvl="1" w:tplc="7056254E">
      <w:start w:val="1"/>
      <w:numFmt w:val="decimal"/>
      <w:lvlText w:val="%2."/>
      <w:lvlJc w:val="left"/>
      <w:pPr>
        <w:ind w:left="1440" w:hanging="360"/>
      </w:pPr>
      <w:rPr>
        <w:b/>
        <w:bCs/>
        <w:i w:val="0"/>
        <w:iCs w:val="0"/>
        <w:color w:val="4472C4"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085501"/>
    <w:multiLevelType w:val="hybridMultilevel"/>
    <w:tmpl w:val="A40E5C62"/>
    <w:lvl w:ilvl="0" w:tplc="04CEC7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66E4E"/>
    <w:multiLevelType w:val="hybridMultilevel"/>
    <w:tmpl w:val="045A32C8"/>
    <w:lvl w:ilvl="0" w:tplc="AA2CE4D0">
      <w:start w:val="1"/>
      <w:numFmt w:val="decimal"/>
      <w:lvlText w:val="%1."/>
      <w:lvlJc w:val="left"/>
      <w:pPr>
        <w:ind w:left="928" w:hanging="360"/>
      </w:pPr>
      <w:rPr>
        <w:rFonts w:asciiTheme="minorHAnsi" w:eastAsia="Times New Roman" w:hAnsiTheme="minorHAnsi" w:cstheme="minorHAns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516197">
    <w:abstractNumId w:val="14"/>
  </w:num>
  <w:num w:numId="2" w16cid:durableId="875696290">
    <w:abstractNumId w:val="20"/>
  </w:num>
  <w:num w:numId="3" w16cid:durableId="491601764">
    <w:abstractNumId w:val="16"/>
  </w:num>
  <w:num w:numId="4" w16cid:durableId="2063630056">
    <w:abstractNumId w:val="0"/>
  </w:num>
  <w:num w:numId="5" w16cid:durableId="1286621009">
    <w:abstractNumId w:val="15"/>
  </w:num>
  <w:num w:numId="6" w16cid:durableId="1984694163">
    <w:abstractNumId w:val="21"/>
  </w:num>
  <w:num w:numId="7" w16cid:durableId="464855791">
    <w:abstractNumId w:val="5"/>
  </w:num>
  <w:num w:numId="8" w16cid:durableId="1553494194">
    <w:abstractNumId w:val="7"/>
  </w:num>
  <w:num w:numId="9" w16cid:durableId="67386248">
    <w:abstractNumId w:val="27"/>
  </w:num>
  <w:num w:numId="10" w16cid:durableId="1494949708">
    <w:abstractNumId w:val="2"/>
  </w:num>
  <w:num w:numId="11" w16cid:durableId="612135149">
    <w:abstractNumId w:val="3"/>
  </w:num>
  <w:num w:numId="12" w16cid:durableId="1526597541">
    <w:abstractNumId w:val="31"/>
  </w:num>
  <w:num w:numId="13" w16cid:durableId="865406293">
    <w:abstractNumId w:val="10"/>
  </w:num>
  <w:num w:numId="14" w16cid:durableId="1591431519">
    <w:abstractNumId w:val="28"/>
  </w:num>
  <w:num w:numId="15" w16cid:durableId="1070032572">
    <w:abstractNumId w:val="29"/>
  </w:num>
  <w:num w:numId="16" w16cid:durableId="2021734926">
    <w:abstractNumId w:val="6"/>
  </w:num>
  <w:num w:numId="17" w16cid:durableId="917522797">
    <w:abstractNumId w:val="11"/>
  </w:num>
  <w:num w:numId="18" w16cid:durableId="1266424978">
    <w:abstractNumId w:val="12"/>
  </w:num>
  <w:num w:numId="19" w16cid:durableId="1212841852">
    <w:abstractNumId w:val="23"/>
  </w:num>
  <w:num w:numId="20" w16cid:durableId="34503573">
    <w:abstractNumId w:val="22"/>
  </w:num>
  <w:num w:numId="21" w16cid:durableId="406073841">
    <w:abstractNumId w:val="18"/>
  </w:num>
  <w:num w:numId="22" w16cid:durableId="471294935">
    <w:abstractNumId w:val="25"/>
  </w:num>
  <w:num w:numId="23" w16cid:durableId="297540324">
    <w:abstractNumId w:val="8"/>
  </w:num>
  <w:num w:numId="24" w16cid:durableId="1431004031">
    <w:abstractNumId w:val="17"/>
  </w:num>
  <w:num w:numId="25" w16cid:durableId="1749575307">
    <w:abstractNumId w:val="26"/>
  </w:num>
  <w:num w:numId="26" w16cid:durableId="83962669">
    <w:abstractNumId w:val="9"/>
  </w:num>
  <w:num w:numId="27" w16cid:durableId="722562758">
    <w:abstractNumId w:val="19"/>
  </w:num>
  <w:num w:numId="28" w16cid:durableId="2074310440">
    <w:abstractNumId w:val="4"/>
  </w:num>
  <w:num w:numId="29" w16cid:durableId="68039276">
    <w:abstractNumId w:val="1"/>
  </w:num>
  <w:num w:numId="30" w16cid:durableId="523908756">
    <w:abstractNumId w:val="30"/>
  </w:num>
  <w:num w:numId="31" w16cid:durableId="943076151">
    <w:abstractNumId w:val="24"/>
  </w:num>
  <w:num w:numId="32" w16cid:durableId="1839803956">
    <w:abstractNumId w:val="13"/>
  </w:num>
  <w:num w:numId="33" w16cid:durableId="12364328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11"/>
    <w:rsid w:val="00015821"/>
    <w:rsid w:val="00024DF5"/>
    <w:rsid w:val="0003006A"/>
    <w:rsid w:val="00030523"/>
    <w:rsid w:val="000318EF"/>
    <w:rsid w:val="00032C1B"/>
    <w:rsid w:val="0003408E"/>
    <w:rsid w:val="000350B3"/>
    <w:rsid w:val="00037748"/>
    <w:rsid w:val="0004260C"/>
    <w:rsid w:val="00046C24"/>
    <w:rsid w:val="00050560"/>
    <w:rsid w:val="00052C0D"/>
    <w:rsid w:val="00052E0E"/>
    <w:rsid w:val="00065989"/>
    <w:rsid w:val="0008648F"/>
    <w:rsid w:val="00090871"/>
    <w:rsid w:val="00091B4B"/>
    <w:rsid w:val="00093D8C"/>
    <w:rsid w:val="000A07BC"/>
    <w:rsid w:val="000A67A6"/>
    <w:rsid w:val="000C2164"/>
    <w:rsid w:val="000C632B"/>
    <w:rsid w:val="000D0E1B"/>
    <w:rsid w:val="000D108A"/>
    <w:rsid w:val="000D13B6"/>
    <w:rsid w:val="000D21A9"/>
    <w:rsid w:val="000D23D3"/>
    <w:rsid w:val="000D33B6"/>
    <w:rsid w:val="000E1BA1"/>
    <w:rsid w:val="000E21B2"/>
    <w:rsid w:val="000E2DE5"/>
    <w:rsid w:val="000E6260"/>
    <w:rsid w:val="000E71F0"/>
    <w:rsid w:val="000F2A62"/>
    <w:rsid w:val="000F6B74"/>
    <w:rsid w:val="001016F3"/>
    <w:rsid w:val="001037DB"/>
    <w:rsid w:val="00104CCD"/>
    <w:rsid w:val="00110EBC"/>
    <w:rsid w:val="001131F4"/>
    <w:rsid w:val="0011322A"/>
    <w:rsid w:val="00113F81"/>
    <w:rsid w:val="0011683A"/>
    <w:rsid w:val="00117BD4"/>
    <w:rsid w:val="00126D33"/>
    <w:rsid w:val="00130408"/>
    <w:rsid w:val="00133EBD"/>
    <w:rsid w:val="0013550A"/>
    <w:rsid w:val="00135F11"/>
    <w:rsid w:val="001374BA"/>
    <w:rsid w:val="00142466"/>
    <w:rsid w:val="0014344E"/>
    <w:rsid w:val="00144C97"/>
    <w:rsid w:val="00151B92"/>
    <w:rsid w:val="001527D7"/>
    <w:rsid w:val="00156C48"/>
    <w:rsid w:val="00162712"/>
    <w:rsid w:val="0017166C"/>
    <w:rsid w:val="00174969"/>
    <w:rsid w:val="001759E9"/>
    <w:rsid w:val="0018200A"/>
    <w:rsid w:val="00194AF3"/>
    <w:rsid w:val="001961EA"/>
    <w:rsid w:val="001A5145"/>
    <w:rsid w:val="001B3322"/>
    <w:rsid w:val="001B4193"/>
    <w:rsid w:val="001B4650"/>
    <w:rsid w:val="001C01B5"/>
    <w:rsid w:val="001C32C5"/>
    <w:rsid w:val="001D76A0"/>
    <w:rsid w:val="001E0DA7"/>
    <w:rsid w:val="001F09CA"/>
    <w:rsid w:val="001F11D6"/>
    <w:rsid w:val="001F7451"/>
    <w:rsid w:val="002024BF"/>
    <w:rsid w:val="00203960"/>
    <w:rsid w:val="002052C0"/>
    <w:rsid w:val="00213494"/>
    <w:rsid w:val="00215CB4"/>
    <w:rsid w:val="00221227"/>
    <w:rsid w:val="0022187F"/>
    <w:rsid w:val="002340F6"/>
    <w:rsid w:val="00235631"/>
    <w:rsid w:val="00237321"/>
    <w:rsid w:val="0024712C"/>
    <w:rsid w:val="00252000"/>
    <w:rsid w:val="00256879"/>
    <w:rsid w:val="002607DB"/>
    <w:rsid w:val="00263904"/>
    <w:rsid w:val="00267584"/>
    <w:rsid w:val="002679BB"/>
    <w:rsid w:val="00277735"/>
    <w:rsid w:val="0029552F"/>
    <w:rsid w:val="002974D8"/>
    <w:rsid w:val="002A34C3"/>
    <w:rsid w:val="002A60F1"/>
    <w:rsid w:val="002B0411"/>
    <w:rsid w:val="002B326E"/>
    <w:rsid w:val="002C08FA"/>
    <w:rsid w:val="002C296D"/>
    <w:rsid w:val="002C3C83"/>
    <w:rsid w:val="002C6337"/>
    <w:rsid w:val="002C75E0"/>
    <w:rsid w:val="002C7EAD"/>
    <w:rsid w:val="002D0487"/>
    <w:rsid w:val="002D3456"/>
    <w:rsid w:val="002D67AA"/>
    <w:rsid w:val="002D78BE"/>
    <w:rsid w:val="002E6825"/>
    <w:rsid w:val="002E6AF2"/>
    <w:rsid w:val="002E77C0"/>
    <w:rsid w:val="002F03E0"/>
    <w:rsid w:val="002F0501"/>
    <w:rsid w:val="002F21D0"/>
    <w:rsid w:val="002F390E"/>
    <w:rsid w:val="002F4F0A"/>
    <w:rsid w:val="002F5BCD"/>
    <w:rsid w:val="0030664F"/>
    <w:rsid w:val="00314021"/>
    <w:rsid w:val="0031577E"/>
    <w:rsid w:val="00316903"/>
    <w:rsid w:val="00316E49"/>
    <w:rsid w:val="00316FA4"/>
    <w:rsid w:val="00323196"/>
    <w:rsid w:val="00323509"/>
    <w:rsid w:val="00323E5B"/>
    <w:rsid w:val="00331F46"/>
    <w:rsid w:val="00336464"/>
    <w:rsid w:val="00337D3A"/>
    <w:rsid w:val="00342168"/>
    <w:rsid w:val="00342283"/>
    <w:rsid w:val="00351605"/>
    <w:rsid w:val="00353DDB"/>
    <w:rsid w:val="00355A84"/>
    <w:rsid w:val="00356076"/>
    <w:rsid w:val="00356811"/>
    <w:rsid w:val="003644E6"/>
    <w:rsid w:val="00364ECD"/>
    <w:rsid w:val="00377E7F"/>
    <w:rsid w:val="00380F0C"/>
    <w:rsid w:val="00383FEB"/>
    <w:rsid w:val="00384773"/>
    <w:rsid w:val="003907AA"/>
    <w:rsid w:val="00391467"/>
    <w:rsid w:val="0039343C"/>
    <w:rsid w:val="003A7C4C"/>
    <w:rsid w:val="003B0323"/>
    <w:rsid w:val="003B2355"/>
    <w:rsid w:val="003C60C1"/>
    <w:rsid w:val="003C7F82"/>
    <w:rsid w:val="003D2E3A"/>
    <w:rsid w:val="003E0AC7"/>
    <w:rsid w:val="003E3950"/>
    <w:rsid w:val="003E66B7"/>
    <w:rsid w:val="003E7867"/>
    <w:rsid w:val="003E7DBA"/>
    <w:rsid w:val="003E7EEB"/>
    <w:rsid w:val="003F013A"/>
    <w:rsid w:val="003F0CA6"/>
    <w:rsid w:val="003F666C"/>
    <w:rsid w:val="003F720F"/>
    <w:rsid w:val="003F7F3C"/>
    <w:rsid w:val="004076DD"/>
    <w:rsid w:val="00412BBA"/>
    <w:rsid w:val="00416183"/>
    <w:rsid w:val="00421E65"/>
    <w:rsid w:val="00426F58"/>
    <w:rsid w:val="00427E5A"/>
    <w:rsid w:val="00436407"/>
    <w:rsid w:val="00437AD0"/>
    <w:rsid w:val="00444DCC"/>
    <w:rsid w:val="00447269"/>
    <w:rsid w:val="00452ED3"/>
    <w:rsid w:val="004576B5"/>
    <w:rsid w:val="00464594"/>
    <w:rsid w:val="00465879"/>
    <w:rsid w:val="0046587E"/>
    <w:rsid w:val="00466FC4"/>
    <w:rsid w:val="0048047F"/>
    <w:rsid w:val="00481F77"/>
    <w:rsid w:val="00483578"/>
    <w:rsid w:val="00490D76"/>
    <w:rsid w:val="00491504"/>
    <w:rsid w:val="00493204"/>
    <w:rsid w:val="004A5C91"/>
    <w:rsid w:val="004B07D2"/>
    <w:rsid w:val="004B28DE"/>
    <w:rsid w:val="004B2CA8"/>
    <w:rsid w:val="004B3ECB"/>
    <w:rsid w:val="004B4EAB"/>
    <w:rsid w:val="004B5BD6"/>
    <w:rsid w:val="004B68FD"/>
    <w:rsid w:val="004C043D"/>
    <w:rsid w:val="004D03E4"/>
    <w:rsid w:val="004D23CB"/>
    <w:rsid w:val="004D4E09"/>
    <w:rsid w:val="004E1A01"/>
    <w:rsid w:val="004E57BC"/>
    <w:rsid w:val="004E7F7D"/>
    <w:rsid w:val="004F057D"/>
    <w:rsid w:val="004F6070"/>
    <w:rsid w:val="004F6B2E"/>
    <w:rsid w:val="0050238A"/>
    <w:rsid w:val="005050FC"/>
    <w:rsid w:val="00507784"/>
    <w:rsid w:val="00515C11"/>
    <w:rsid w:val="005167B7"/>
    <w:rsid w:val="00517D10"/>
    <w:rsid w:val="00527070"/>
    <w:rsid w:val="005341F8"/>
    <w:rsid w:val="005420A2"/>
    <w:rsid w:val="005441F0"/>
    <w:rsid w:val="00552394"/>
    <w:rsid w:val="005537CE"/>
    <w:rsid w:val="005623C1"/>
    <w:rsid w:val="0056371D"/>
    <w:rsid w:val="0056461C"/>
    <w:rsid w:val="00565749"/>
    <w:rsid w:val="00565FE6"/>
    <w:rsid w:val="0056777E"/>
    <w:rsid w:val="0057195A"/>
    <w:rsid w:val="00571961"/>
    <w:rsid w:val="0057419F"/>
    <w:rsid w:val="00574A4D"/>
    <w:rsid w:val="00576E2D"/>
    <w:rsid w:val="00581BD8"/>
    <w:rsid w:val="00581DAF"/>
    <w:rsid w:val="0059037C"/>
    <w:rsid w:val="00590BE2"/>
    <w:rsid w:val="00591B62"/>
    <w:rsid w:val="005933D1"/>
    <w:rsid w:val="005944A4"/>
    <w:rsid w:val="00594781"/>
    <w:rsid w:val="00594E63"/>
    <w:rsid w:val="005970FE"/>
    <w:rsid w:val="00597E1C"/>
    <w:rsid w:val="005B1E32"/>
    <w:rsid w:val="005B5FA5"/>
    <w:rsid w:val="005B62B3"/>
    <w:rsid w:val="005C3A54"/>
    <w:rsid w:val="005C3D10"/>
    <w:rsid w:val="005C49A2"/>
    <w:rsid w:val="005D0852"/>
    <w:rsid w:val="005D1683"/>
    <w:rsid w:val="005D3EE5"/>
    <w:rsid w:val="005E4059"/>
    <w:rsid w:val="005E4E89"/>
    <w:rsid w:val="005F031E"/>
    <w:rsid w:val="005F34B2"/>
    <w:rsid w:val="00600098"/>
    <w:rsid w:val="00602ED2"/>
    <w:rsid w:val="00610F6E"/>
    <w:rsid w:val="00612B13"/>
    <w:rsid w:val="006150B0"/>
    <w:rsid w:val="00616F6F"/>
    <w:rsid w:val="00630BD4"/>
    <w:rsid w:val="0063646A"/>
    <w:rsid w:val="00637FC9"/>
    <w:rsid w:val="00653B16"/>
    <w:rsid w:val="006544F6"/>
    <w:rsid w:val="006547F8"/>
    <w:rsid w:val="00657327"/>
    <w:rsid w:val="00657F17"/>
    <w:rsid w:val="00665AFC"/>
    <w:rsid w:val="00677869"/>
    <w:rsid w:val="0068405D"/>
    <w:rsid w:val="006865F7"/>
    <w:rsid w:val="006900A1"/>
    <w:rsid w:val="00691ED7"/>
    <w:rsid w:val="006953E7"/>
    <w:rsid w:val="006958B4"/>
    <w:rsid w:val="00697A86"/>
    <w:rsid w:val="006A00F6"/>
    <w:rsid w:val="006A1AA2"/>
    <w:rsid w:val="006A2F99"/>
    <w:rsid w:val="006B0588"/>
    <w:rsid w:val="006B2501"/>
    <w:rsid w:val="006C758E"/>
    <w:rsid w:val="006C7BA3"/>
    <w:rsid w:val="006D14DF"/>
    <w:rsid w:val="006D2C60"/>
    <w:rsid w:val="006E418F"/>
    <w:rsid w:val="006F049A"/>
    <w:rsid w:val="006F1651"/>
    <w:rsid w:val="006F2365"/>
    <w:rsid w:val="006F3CF7"/>
    <w:rsid w:val="006F5B15"/>
    <w:rsid w:val="007005CC"/>
    <w:rsid w:val="007021EA"/>
    <w:rsid w:val="007077F8"/>
    <w:rsid w:val="00716896"/>
    <w:rsid w:val="00717F20"/>
    <w:rsid w:val="00721375"/>
    <w:rsid w:val="00723379"/>
    <w:rsid w:val="00731498"/>
    <w:rsid w:val="00733761"/>
    <w:rsid w:val="00736C02"/>
    <w:rsid w:val="0074254B"/>
    <w:rsid w:val="00743458"/>
    <w:rsid w:val="007451C0"/>
    <w:rsid w:val="007463D5"/>
    <w:rsid w:val="00747672"/>
    <w:rsid w:val="007502D6"/>
    <w:rsid w:val="0076487D"/>
    <w:rsid w:val="00766A86"/>
    <w:rsid w:val="007715E3"/>
    <w:rsid w:val="0077207B"/>
    <w:rsid w:val="007728D9"/>
    <w:rsid w:val="0077317E"/>
    <w:rsid w:val="007818F0"/>
    <w:rsid w:val="007875B2"/>
    <w:rsid w:val="007A3565"/>
    <w:rsid w:val="007A5D99"/>
    <w:rsid w:val="007B4BC7"/>
    <w:rsid w:val="007B5E5B"/>
    <w:rsid w:val="007B5FAB"/>
    <w:rsid w:val="007D14F5"/>
    <w:rsid w:val="007D3432"/>
    <w:rsid w:val="007E1705"/>
    <w:rsid w:val="007E6324"/>
    <w:rsid w:val="007E7951"/>
    <w:rsid w:val="007F4284"/>
    <w:rsid w:val="007F451D"/>
    <w:rsid w:val="008000E6"/>
    <w:rsid w:val="0080444E"/>
    <w:rsid w:val="00810417"/>
    <w:rsid w:val="008166C3"/>
    <w:rsid w:val="008211BD"/>
    <w:rsid w:val="008237D4"/>
    <w:rsid w:val="008308C1"/>
    <w:rsid w:val="00835C78"/>
    <w:rsid w:val="008430DC"/>
    <w:rsid w:val="008442EE"/>
    <w:rsid w:val="0085221C"/>
    <w:rsid w:val="00865C98"/>
    <w:rsid w:val="00866784"/>
    <w:rsid w:val="00872B72"/>
    <w:rsid w:val="0087557F"/>
    <w:rsid w:val="00876A9A"/>
    <w:rsid w:val="0088597B"/>
    <w:rsid w:val="00891E20"/>
    <w:rsid w:val="00897DBA"/>
    <w:rsid w:val="008B364E"/>
    <w:rsid w:val="008B606D"/>
    <w:rsid w:val="008C77B8"/>
    <w:rsid w:val="008D19AD"/>
    <w:rsid w:val="008D4F47"/>
    <w:rsid w:val="008D72CA"/>
    <w:rsid w:val="008E08C3"/>
    <w:rsid w:val="008E204D"/>
    <w:rsid w:val="008E77F7"/>
    <w:rsid w:val="008F5378"/>
    <w:rsid w:val="00902C28"/>
    <w:rsid w:val="00904793"/>
    <w:rsid w:val="009127FF"/>
    <w:rsid w:val="00916763"/>
    <w:rsid w:val="00922059"/>
    <w:rsid w:val="0093291C"/>
    <w:rsid w:val="00933F09"/>
    <w:rsid w:val="009356DE"/>
    <w:rsid w:val="009432CE"/>
    <w:rsid w:val="00952F1E"/>
    <w:rsid w:val="009557A3"/>
    <w:rsid w:val="0095616A"/>
    <w:rsid w:val="00960DDD"/>
    <w:rsid w:val="00966546"/>
    <w:rsid w:val="00977BC2"/>
    <w:rsid w:val="009930A6"/>
    <w:rsid w:val="009978A9"/>
    <w:rsid w:val="009A1BBF"/>
    <w:rsid w:val="009A3565"/>
    <w:rsid w:val="009A3954"/>
    <w:rsid w:val="009A3A2C"/>
    <w:rsid w:val="009B0786"/>
    <w:rsid w:val="009B1B34"/>
    <w:rsid w:val="009B36D3"/>
    <w:rsid w:val="009B5B3D"/>
    <w:rsid w:val="009C3ECE"/>
    <w:rsid w:val="009C49EC"/>
    <w:rsid w:val="009C5979"/>
    <w:rsid w:val="009C6669"/>
    <w:rsid w:val="009C73CD"/>
    <w:rsid w:val="009F43B4"/>
    <w:rsid w:val="009F688F"/>
    <w:rsid w:val="00A02BF5"/>
    <w:rsid w:val="00A06D33"/>
    <w:rsid w:val="00A073B0"/>
    <w:rsid w:val="00A11EF4"/>
    <w:rsid w:val="00A139E8"/>
    <w:rsid w:val="00A17E10"/>
    <w:rsid w:val="00A17F6A"/>
    <w:rsid w:val="00A27668"/>
    <w:rsid w:val="00A304AF"/>
    <w:rsid w:val="00A3329F"/>
    <w:rsid w:val="00A346A3"/>
    <w:rsid w:val="00A35739"/>
    <w:rsid w:val="00A420F1"/>
    <w:rsid w:val="00A4401C"/>
    <w:rsid w:val="00A51CB5"/>
    <w:rsid w:val="00A535AA"/>
    <w:rsid w:val="00A53797"/>
    <w:rsid w:val="00A55D45"/>
    <w:rsid w:val="00A8395B"/>
    <w:rsid w:val="00A86D20"/>
    <w:rsid w:val="00A93082"/>
    <w:rsid w:val="00A956E8"/>
    <w:rsid w:val="00AA0507"/>
    <w:rsid w:val="00AA2ED6"/>
    <w:rsid w:val="00AA6BAC"/>
    <w:rsid w:val="00AA6E34"/>
    <w:rsid w:val="00AA7CAC"/>
    <w:rsid w:val="00AB3808"/>
    <w:rsid w:val="00AC231F"/>
    <w:rsid w:val="00AC3F26"/>
    <w:rsid w:val="00AC571F"/>
    <w:rsid w:val="00AC695A"/>
    <w:rsid w:val="00AD122F"/>
    <w:rsid w:val="00AE0926"/>
    <w:rsid w:val="00AE2359"/>
    <w:rsid w:val="00AE4297"/>
    <w:rsid w:val="00AE5AFE"/>
    <w:rsid w:val="00AF0DA4"/>
    <w:rsid w:val="00AF2278"/>
    <w:rsid w:val="00AF6EFE"/>
    <w:rsid w:val="00B05A36"/>
    <w:rsid w:val="00B0622A"/>
    <w:rsid w:val="00B0719D"/>
    <w:rsid w:val="00B1275B"/>
    <w:rsid w:val="00B159C0"/>
    <w:rsid w:val="00B170E9"/>
    <w:rsid w:val="00B171E8"/>
    <w:rsid w:val="00B30398"/>
    <w:rsid w:val="00B32B35"/>
    <w:rsid w:val="00B42C51"/>
    <w:rsid w:val="00B43C79"/>
    <w:rsid w:val="00B45735"/>
    <w:rsid w:val="00B508F3"/>
    <w:rsid w:val="00B5412F"/>
    <w:rsid w:val="00B54D54"/>
    <w:rsid w:val="00B55679"/>
    <w:rsid w:val="00B56BC0"/>
    <w:rsid w:val="00B70196"/>
    <w:rsid w:val="00B70CAC"/>
    <w:rsid w:val="00B8269D"/>
    <w:rsid w:val="00B84999"/>
    <w:rsid w:val="00B87B21"/>
    <w:rsid w:val="00B96CA9"/>
    <w:rsid w:val="00B97C92"/>
    <w:rsid w:val="00BA32CA"/>
    <w:rsid w:val="00BA477B"/>
    <w:rsid w:val="00BA68AD"/>
    <w:rsid w:val="00BA7A01"/>
    <w:rsid w:val="00BB45CB"/>
    <w:rsid w:val="00BB58F0"/>
    <w:rsid w:val="00BB64D2"/>
    <w:rsid w:val="00BC2FF8"/>
    <w:rsid w:val="00BC341D"/>
    <w:rsid w:val="00BC3E18"/>
    <w:rsid w:val="00BC475C"/>
    <w:rsid w:val="00BC5E89"/>
    <w:rsid w:val="00BD0A28"/>
    <w:rsid w:val="00BD0E3F"/>
    <w:rsid w:val="00BD3C82"/>
    <w:rsid w:val="00BD569C"/>
    <w:rsid w:val="00BD59F5"/>
    <w:rsid w:val="00BE0010"/>
    <w:rsid w:val="00BF0D67"/>
    <w:rsid w:val="00BF0DBE"/>
    <w:rsid w:val="00C07556"/>
    <w:rsid w:val="00C11104"/>
    <w:rsid w:val="00C12BBB"/>
    <w:rsid w:val="00C15308"/>
    <w:rsid w:val="00C26F65"/>
    <w:rsid w:val="00C30EA4"/>
    <w:rsid w:val="00C32AE5"/>
    <w:rsid w:val="00C4128A"/>
    <w:rsid w:val="00C422BB"/>
    <w:rsid w:val="00C439E4"/>
    <w:rsid w:val="00C4416D"/>
    <w:rsid w:val="00C45170"/>
    <w:rsid w:val="00C51104"/>
    <w:rsid w:val="00C51885"/>
    <w:rsid w:val="00C51F76"/>
    <w:rsid w:val="00C525D2"/>
    <w:rsid w:val="00C54879"/>
    <w:rsid w:val="00C54EA8"/>
    <w:rsid w:val="00C57C28"/>
    <w:rsid w:val="00C62085"/>
    <w:rsid w:val="00C73CCA"/>
    <w:rsid w:val="00C8519E"/>
    <w:rsid w:val="00C90917"/>
    <w:rsid w:val="00C917A3"/>
    <w:rsid w:val="00CA104D"/>
    <w:rsid w:val="00CA3CD3"/>
    <w:rsid w:val="00CA41D6"/>
    <w:rsid w:val="00CB5BC0"/>
    <w:rsid w:val="00CC7FB9"/>
    <w:rsid w:val="00CD3510"/>
    <w:rsid w:val="00CD3570"/>
    <w:rsid w:val="00CD6C9A"/>
    <w:rsid w:val="00CE1830"/>
    <w:rsid w:val="00CE3C44"/>
    <w:rsid w:val="00CE5A65"/>
    <w:rsid w:val="00CE5F1A"/>
    <w:rsid w:val="00CE7220"/>
    <w:rsid w:val="00D00D3E"/>
    <w:rsid w:val="00D02CCF"/>
    <w:rsid w:val="00D03761"/>
    <w:rsid w:val="00D06B54"/>
    <w:rsid w:val="00D10E23"/>
    <w:rsid w:val="00D1685F"/>
    <w:rsid w:val="00D21804"/>
    <w:rsid w:val="00D307E1"/>
    <w:rsid w:val="00D32B08"/>
    <w:rsid w:val="00D3608B"/>
    <w:rsid w:val="00D4186B"/>
    <w:rsid w:val="00D4375A"/>
    <w:rsid w:val="00D44E51"/>
    <w:rsid w:val="00D511E2"/>
    <w:rsid w:val="00D66230"/>
    <w:rsid w:val="00D70139"/>
    <w:rsid w:val="00D75BCF"/>
    <w:rsid w:val="00D827D5"/>
    <w:rsid w:val="00D84656"/>
    <w:rsid w:val="00D86090"/>
    <w:rsid w:val="00D86291"/>
    <w:rsid w:val="00D92323"/>
    <w:rsid w:val="00D935B6"/>
    <w:rsid w:val="00DA3BBD"/>
    <w:rsid w:val="00DB1EA4"/>
    <w:rsid w:val="00DB25FD"/>
    <w:rsid w:val="00DB65F9"/>
    <w:rsid w:val="00DB7A96"/>
    <w:rsid w:val="00DC2115"/>
    <w:rsid w:val="00DC26C2"/>
    <w:rsid w:val="00DC49E5"/>
    <w:rsid w:val="00DD5860"/>
    <w:rsid w:val="00DD5A6A"/>
    <w:rsid w:val="00DE01A9"/>
    <w:rsid w:val="00DE319B"/>
    <w:rsid w:val="00DE4A3E"/>
    <w:rsid w:val="00DF00B8"/>
    <w:rsid w:val="00DF4F02"/>
    <w:rsid w:val="00DF53BD"/>
    <w:rsid w:val="00E059CC"/>
    <w:rsid w:val="00E12DB9"/>
    <w:rsid w:val="00E15035"/>
    <w:rsid w:val="00E16CBE"/>
    <w:rsid w:val="00E22CF4"/>
    <w:rsid w:val="00E235A9"/>
    <w:rsid w:val="00E41F36"/>
    <w:rsid w:val="00E52D3D"/>
    <w:rsid w:val="00E5304A"/>
    <w:rsid w:val="00E55937"/>
    <w:rsid w:val="00E61415"/>
    <w:rsid w:val="00E624E7"/>
    <w:rsid w:val="00E634A2"/>
    <w:rsid w:val="00E70E35"/>
    <w:rsid w:val="00E73D7F"/>
    <w:rsid w:val="00E743A3"/>
    <w:rsid w:val="00E766DC"/>
    <w:rsid w:val="00E80958"/>
    <w:rsid w:val="00EA387C"/>
    <w:rsid w:val="00EA7998"/>
    <w:rsid w:val="00EB0DB3"/>
    <w:rsid w:val="00EB2079"/>
    <w:rsid w:val="00EB21C6"/>
    <w:rsid w:val="00EC4C0C"/>
    <w:rsid w:val="00EE6E68"/>
    <w:rsid w:val="00EE6F59"/>
    <w:rsid w:val="00EF407B"/>
    <w:rsid w:val="00EF441F"/>
    <w:rsid w:val="00F02759"/>
    <w:rsid w:val="00F031B4"/>
    <w:rsid w:val="00F0551A"/>
    <w:rsid w:val="00F07129"/>
    <w:rsid w:val="00F076D5"/>
    <w:rsid w:val="00F11E7D"/>
    <w:rsid w:val="00F13043"/>
    <w:rsid w:val="00F145FC"/>
    <w:rsid w:val="00F16588"/>
    <w:rsid w:val="00F210A1"/>
    <w:rsid w:val="00F24846"/>
    <w:rsid w:val="00F30F33"/>
    <w:rsid w:val="00F31037"/>
    <w:rsid w:val="00F3222A"/>
    <w:rsid w:val="00F32FC4"/>
    <w:rsid w:val="00F44FA1"/>
    <w:rsid w:val="00F468B4"/>
    <w:rsid w:val="00F539B2"/>
    <w:rsid w:val="00F56DCC"/>
    <w:rsid w:val="00F91317"/>
    <w:rsid w:val="00F916A6"/>
    <w:rsid w:val="00FA5A38"/>
    <w:rsid w:val="00FA6D18"/>
    <w:rsid w:val="00FB5CFA"/>
    <w:rsid w:val="00FC05A4"/>
    <w:rsid w:val="00FC140C"/>
    <w:rsid w:val="00FC2000"/>
    <w:rsid w:val="00FC2097"/>
    <w:rsid w:val="00FC7E9B"/>
    <w:rsid w:val="00FC7FE9"/>
    <w:rsid w:val="00FD63FF"/>
    <w:rsid w:val="00FD66E2"/>
    <w:rsid w:val="00FE03AC"/>
    <w:rsid w:val="00FE13F5"/>
    <w:rsid w:val="00FE1E30"/>
    <w:rsid w:val="00FE1F04"/>
    <w:rsid w:val="00FF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B68AB"/>
  <w15:chartTrackingRefBased/>
  <w15:docId w15:val="{E9A8FAC8-C310-4C84-BA37-2E549682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E0AC7"/>
    <w:pPr>
      <w:ind w:left="720"/>
      <w:contextualSpacing/>
    </w:pPr>
  </w:style>
  <w:style w:type="character" w:styleId="Hyperlink">
    <w:name w:val="Hyperlink"/>
    <w:basedOn w:val="DefaultParagraphFont"/>
    <w:uiPriority w:val="99"/>
    <w:unhideWhenUsed/>
    <w:rsid w:val="006F2365"/>
    <w:rPr>
      <w:color w:val="0563C1" w:themeColor="hyperlink"/>
      <w:u w:val="single"/>
    </w:rPr>
  </w:style>
  <w:style w:type="character" w:styleId="UnresolvedMention">
    <w:name w:val="Unresolved Mention"/>
    <w:basedOn w:val="DefaultParagraphFont"/>
    <w:uiPriority w:val="99"/>
    <w:semiHidden/>
    <w:unhideWhenUsed/>
    <w:rsid w:val="006F2365"/>
    <w:rPr>
      <w:color w:val="605E5C"/>
      <w:shd w:val="clear" w:color="auto" w:fill="E1DFDD"/>
    </w:rPr>
  </w:style>
  <w:style w:type="character" w:styleId="CommentReference">
    <w:name w:val="annotation reference"/>
    <w:basedOn w:val="DefaultParagraphFont"/>
    <w:uiPriority w:val="99"/>
    <w:semiHidden/>
    <w:unhideWhenUsed/>
    <w:rsid w:val="00D03761"/>
    <w:rPr>
      <w:sz w:val="16"/>
      <w:szCs w:val="16"/>
    </w:rPr>
  </w:style>
  <w:style w:type="paragraph" w:styleId="CommentText">
    <w:name w:val="annotation text"/>
    <w:basedOn w:val="Normal"/>
    <w:link w:val="CommentTextChar"/>
    <w:uiPriority w:val="99"/>
    <w:semiHidden/>
    <w:unhideWhenUsed/>
    <w:rsid w:val="00D03761"/>
  </w:style>
  <w:style w:type="character" w:customStyle="1" w:styleId="CommentTextChar">
    <w:name w:val="Comment Text Char"/>
    <w:basedOn w:val="DefaultParagraphFont"/>
    <w:link w:val="CommentText"/>
    <w:uiPriority w:val="99"/>
    <w:semiHidden/>
    <w:rsid w:val="00D03761"/>
    <w:rPr>
      <w:rFonts w:ascii="Arial" w:hAnsi="Arial"/>
    </w:rPr>
  </w:style>
  <w:style w:type="paragraph" w:styleId="CommentSubject">
    <w:name w:val="annotation subject"/>
    <w:basedOn w:val="CommentText"/>
    <w:next w:val="CommentText"/>
    <w:link w:val="CommentSubjectChar"/>
    <w:uiPriority w:val="99"/>
    <w:semiHidden/>
    <w:unhideWhenUsed/>
    <w:rsid w:val="00D03761"/>
    <w:rPr>
      <w:b/>
      <w:bCs/>
    </w:rPr>
  </w:style>
  <w:style w:type="character" w:customStyle="1" w:styleId="CommentSubjectChar">
    <w:name w:val="Comment Subject Char"/>
    <w:basedOn w:val="CommentTextChar"/>
    <w:link w:val="CommentSubject"/>
    <w:uiPriority w:val="99"/>
    <w:semiHidden/>
    <w:rsid w:val="00D03761"/>
    <w:rPr>
      <w:rFonts w:ascii="Arial" w:hAnsi="Arial"/>
      <w:b/>
      <w:bCs/>
    </w:rPr>
  </w:style>
  <w:style w:type="paragraph" w:styleId="BalloonText">
    <w:name w:val="Balloon Text"/>
    <w:basedOn w:val="Normal"/>
    <w:link w:val="BalloonTextChar"/>
    <w:uiPriority w:val="99"/>
    <w:semiHidden/>
    <w:unhideWhenUsed/>
    <w:rsid w:val="00D03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61"/>
    <w:rPr>
      <w:rFonts w:ascii="Segoe UI" w:hAnsi="Segoe UI" w:cs="Segoe UI"/>
      <w:sz w:val="18"/>
      <w:szCs w:val="18"/>
    </w:rPr>
  </w:style>
  <w:style w:type="character" w:styleId="FollowedHyperlink">
    <w:name w:val="FollowedHyperlink"/>
    <w:basedOn w:val="DefaultParagraphFont"/>
    <w:uiPriority w:val="99"/>
    <w:semiHidden/>
    <w:unhideWhenUsed/>
    <w:rsid w:val="001961EA"/>
    <w:rPr>
      <w:color w:val="954F72" w:themeColor="followedHyperlink"/>
      <w:u w:val="single"/>
    </w:rPr>
  </w:style>
  <w:style w:type="paragraph" w:customStyle="1" w:styleId="Default">
    <w:name w:val="Default"/>
    <w:rsid w:val="00BC5E8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342283"/>
    <w:pPr>
      <w:tabs>
        <w:tab w:val="center" w:pos="4513"/>
        <w:tab w:val="right" w:pos="9026"/>
      </w:tabs>
    </w:pPr>
  </w:style>
  <w:style w:type="character" w:customStyle="1" w:styleId="HeaderChar">
    <w:name w:val="Header Char"/>
    <w:basedOn w:val="DefaultParagraphFont"/>
    <w:link w:val="Header"/>
    <w:uiPriority w:val="99"/>
    <w:rsid w:val="00342283"/>
    <w:rPr>
      <w:rFonts w:ascii="Arial" w:hAnsi="Arial"/>
    </w:rPr>
  </w:style>
  <w:style w:type="paragraph" w:styleId="Footer">
    <w:name w:val="footer"/>
    <w:basedOn w:val="Normal"/>
    <w:link w:val="FooterChar"/>
    <w:uiPriority w:val="99"/>
    <w:unhideWhenUsed/>
    <w:rsid w:val="00342283"/>
    <w:pPr>
      <w:tabs>
        <w:tab w:val="center" w:pos="4513"/>
        <w:tab w:val="right" w:pos="9026"/>
      </w:tabs>
    </w:pPr>
  </w:style>
  <w:style w:type="character" w:customStyle="1" w:styleId="FooterChar">
    <w:name w:val="Footer Char"/>
    <w:basedOn w:val="DefaultParagraphFont"/>
    <w:link w:val="Footer"/>
    <w:uiPriority w:val="99"/>
    <w:rsid w:val="00342283"/>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356076"/>
    <w:rPr>
      <w:rFonts w:ascii="Arial" w:hAnsi="Arial"/>
    </w:rPr>
  </w:style>
  <w:style w:type="table" w:styleId="TableGrid">
    <w:name w:val="Table Grid"/>
    <w:basedOn w:val="TableNormal"/>
    <w:uiPriority w:val="59"/>
    <w:rsid w:val="0088597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C2000"/>
    <w:pPr>
      <w:ind w:left="1702" w:right="374" w:hanging="851"/>
    </w:pPr>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f0">
    <w:name w:val="pf0"/>
    <w:basedOn w:val="Normal"/>
    <w:rsid w:val="00FC2000"/>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FC20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2.wdp"/><Relationship Id="rId26" Type="http://schemas.openxmlformats.org/officeDocument/2006/relationships/hyperlink" Target="https://www.safeguardingadultsinbexley.com/wp-content/uploads/SAR-Lola-and-Mike-Familiar-Domestic-Abuse.pdf"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s://students.uthscsa.edu/counseling/2013/04/counseling-services-self-help-link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hyperlink" Target="mailto:bsab@bexle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justintarte.blogspot.com/2011/12/top-10-questions-to-ask-yourself-in.html?m=0" TargetMode="External"/><Relationship Id="rId28" Type="http://schemas.openxmlformats.org/officeDocument/2006/relationships/hyperlink" Target="chrome-extension://efaidnbhttps:/www.safeguardingadultsinbexley.com/wp-content/uploads/2023-24-BSAB-Learning-Development-Programme-1.pdf"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yperlink" Target="http://www.safeguardingadultsinbexle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1983b92c-0b48-44a3-ac4e-fc730970ce11">Yes</PII>
    <TaxCatchAll xmlns="b2944439-bfe7-4887-aa7f-7603b3f779fc" xsi:nil="true"/>
    <lcf76f155ced4ddcb4097134ff3c332f xmlns="4b0e18fb-1f9b-4e2f-8062-d98ae3c5f991">
      <Terms xmlns="http://schemas.microsoft.com/office/infopath/2007/PartnerControls"/>
    </lcf76f155ced4ddcb4097134ff3c332f>
    <SharedWithUsers xmlns="1983b92c-0b48-44a3-ac4e-fc730970ce11">
      <UserInfo>
        <DisplayName>Bennett, Alexandra</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D556C7DCC095E46AE42BB192019C19500C0AC16C3709EB143925EB0862162F4C2" ma:contentTypeVersion="21" ma:contentTypeDescription="Branded Word Template Document with PII Indicator" ma:contentTypeScope="" ma:versionID="5b47968751eb66bad562e43137ab111a">
  <xsd:schema xmlns:xsd="http://www.w3.org/2001/XMLSchema" xmlns:xs="http://www.w3.org/2001/XMLSchema" xmlns:p="http://schemas.microsoft.com/office/2006/metadata/properties" xmlns:ns2="1983b92c-0b48-44a3-ac4e-fc730970ce11" xmlns:ns3="4b0e18fb-1f9b-4e2f-8062-d98ae3c5f991" xmlns:ns4="b2944439-bfe7-4887-aa7f-7603b3f779fc" targetNamespace="http://schemas.microsoft.com/office/2006/metadata/properties" ma:root="true" ma:fieldsID="5da5d300fe39d23980dadab56904ded1" ns2:_="" ns3:_="" ns4:_="">
    <xsd:import namespace="1983b92c-0b48-44a3-ac4e-fc730970ce11"/>
    <xsd:import namespace="4b0e18fb-1f9b-4e2f-8062-d98ae3c5f991"/>
    <xsd:import namespace="b2944439-bfe7-4887-aa7f-7603b3f779fc"/>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default="Yes" ma:format="Dropdown" ma:internalName="PII">
      <xsd:simpleType>
        <xsd:restriction base="dms:Choice">
          <xsd:enumeration value="Yes"/>
          <xsd:enumeration value="No"/>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e18fb-1f9b-4e2f-8062-d98ae3c5f99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44439-bfe7-4887-aa7f-7603b3f779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cfd47d-01f6-4203-a42a-1cc33aeb6b45}" ma:internalName="TaxCatchAll" ma:showField="CatchAllData" ma:web="1983b92c-0b48-44a3-ac4e-fc730970c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C9550-BC23-477D-B008-6D66492E4E4A}">
  <ds:schemaRefs>
    <ds:schemaRef ds:uri="http://schemas.microsoft.com/office/2006/metadata/properties"/>
    <ds:schemaRef ds:uri="http://schemas.microsoft.com/office/infopath/2007/PartnerControls"/>
    <ds:schemaRef ds:uri="1983b92c-0b48-44a3-ac4e-fc730970ce11"/>
    <ds:schemaRef ds:uri="b2944439-bfe7-4887-aa7f-7603b3f779fc"/>
    <ds:schemaRef ds:uri="4b0e18fb-1f9b-4e2f-8062-d98ae3c5f991"/>
  </ds:schemaRefs>
</ds:datastoreItem>
</file>

<file path=customXml/itemProps2.xml><?xml version="1.0" encoding="utf-8"?>
<ds:datastoreItem xmlns:ds="http://schemas.openxmlformats.org/officeDocument/2006/customXml" ds:itemID="{F0FB06CD-2997-4040-86F7-39B94C70B893}">
  <ds:schemaRefs>
    <ds:schemaRef ds:uri="http://schemas.microsoft.com/sharepoint/v3/contenttype/forms"/>
  </ds:schemaRefs>
</ds:datastoreItem>
</file>

<file path=customXml/itemProps3.xml><?xml version="1.0" encoding="utf-8"?>
<ds:datastoreItem xmlns:ds="http://schemas.openxmlformats.org/officeDocument/2006/customXml" ds:itemID="{5BC19AD6-E912-4AFE-AC23-054309A7916F}">
  <ds:schemaRefs>
    <ds:schemaRef ds:uri="http://schemas.openxmlformats.org/officeDocument/2006/bibliography"/>
  </ds:schemaRefs>
</ds:datastoreItem>
</file>

<file path=customXml/itemProps4.xml><?xml version="1.0" encoding="utf-8"?>
<ds:datastoreItem xmlns:ds="http://schemas.openxmlformats.org/officeDocument/2006/customXml" ds:itemID="{4E87B38D-F9CA-4F86-B7E7-0F7709746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4b0e18fb-1f9b-4e2f-8062-d98ae3c5f991"/>
    <ds:schemaRef ds:uri="b2944439-bfe7-4887-aa7f-7603b3f77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3342</Words>
  <Characters>17498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 Riggs</dc:creator>
  <cp:keywords/>
  <dc:description/>
  <cp:lastModifiedBy>Bennett, Alexandra</cp:lastModifiedBy>
  <cp:revision>2</cp:revision>
  <dcterms:created xsi:type="dcterms:W3CDTF">2024-02-19T10:09:00Z</dcterms:created>
  <dcterms:modified xsi:type="dcterms:W3CDTF">2024-02-19T10:09:00Z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0x0101005D556C7DCC095E46AE42BB192019C19500C0AC16C3709EB143925EB0862162F4C2</vt:lpwstr>
  </property>
</Properties>
</file>